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00000">
      <w:pPr>
        <w:spacing w:after="0" w:line="276" w:lineRule="auto"/>
        <w:rPr>
          <w:rFonts w:ascii="OfficinaSansBookC" w:hAnsi="OfficinaSansBookC"/>
        </w:rPr>
      </w:pPr>
    </w:p>
    <w:p w14:paraId="3D1D84F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39FB3D9A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МИНИСТЕРСТВО ОБРАЗОВАНИЯ И НАУКИ ХАБАРОВСКОГО КРАЯ</w:t>
      </w:r>
    </w:p>
    <w:p w14:paraId="754DDD74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КРАЕВОЕ ГОСУДАРСТВЕННОЕ БЮДЖЕТНОЕ</w:t>
      </w:r>
    </w:p>
    <w:p w14:paraId="2A04746E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ПРОФЕССИОНАЛЬНОЕ ОБРАЗОВАТЕЛЬНОЕ УЧРЕЖДЕНИЕ</w:t>
      </w:r>
    </w:p>
    <w:p w14:paraId="694C790A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«ХАБАРОВСКИЙ ТЕХНИКУМ ТРАНСПОРТНЫХ ТЕХНОЛОГИЙ</w:t>
      </w:r>
    </w:p>
    <w:p w14:paraId="2A19E9C7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  <w:r>
        <w:rPr>
          <w:rFonts w:hint="default" w:ascii="Times New Roman" w:hAnsi="Times New Roman"/>
          <w:sz w:val="28"/>
        </w:rPr>
        <w:t>ИМЕНИ ГЕРОЯ СОВЕТСКОГО СОЮЗА А.С. ПАНОВА»</w:t>
      </w:r>
    </w:p>
    <w:p w14:paraId="64957B9A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</w:p>
    <w:p w14:paraId="7E08D2A8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</w:p>
    <w:p w14:paraId="4F676FCA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</w:p>
    <w:p w14:paraId="3ADC82DD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</w:p>
    <w:p w14:paraId="4785E933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</w:p>
    <w:p w14:paraId="4421F7D8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</w:p>
    <w:p w14:paraId="424F28CA">
      <w:pPr>
        <w:spacing w:after="0" w:line="240" w:lineRule="auto"/>
        <w:jc w:val="center"/>
        <w:rPr>
          <w:rFonts w:hint="default" w:ascii="Times New Roman" w:hAnsi="Times New Roman"/>
          <w:b/>
          <w:bCs/>
          <w:sz w:val="28"/>
        </w:rPr>
      </w:pPr>
      <w:r>
        <w:rPr>
          <w:rFonts w:hint="default" w:ascii="Times New Roman" w:hAnsi="Times New Roman"/>
          <w:b/>
          <w:bCs/>
          <w:sz w:val="28"/>
        </w:rPr>
        <w:t>РАБОЧАЯ УЧЕБНАЯ ПРОГРАММА ОБЩЕОБРАЗОВАТЕЛЬНОГО ЦИКЛА</w:t>
      </w:r>
    </w:p>
    <w:p w14:paraId="26C13F86">
      <w:pPr>
        <w:spacing w:after="0" w:line="240" w:lineRule="auto"/>
        <w:jc w:val="center"/>
        <w:rPr>
          <w:rFonts w:hint="default" w:ascii="Times New Roman" w:hAnsi="Times New Roman"/>
          <w:b/>
          <w:bCs/>
          <w:sz w:val="28"/>
        </w:rPr>
      </w:pPr>
    </w:p>
    <w:p w14:paraId="6BE5E730">
      <w:pPr>
        <w:spacing w:after="0" w:line="240" w:lineRule="auto"/>
        <w:jc w:val="center"/>
        <w:rPr>
          <w:rFonts w:hint="default" w:ascii="Times New Roman" w:hAnsi="Times New Roman"/>
          <w:b/>
          <w:bCs/>
          <w:sz w:val="28"/>
        </w:rPr>
      </w:pPr>
    </w:p>
    <w:p w14:paraId="5A8BE9C3">
      <w:pPr>
        <w:spacing w:after="0" w:line="240" w:lineRule="auto"/>
        <w:jc w:val="center"/>
        <w:rPr>
          <w:rFonts w:hint="default" w:ascii="Times New Roman" w:hAnsi="Times New Roman"/>
          <w:b/>
          <w:bCs/>
          <w:sz w:val="28"/>
          <w:lang w:val="ru-RU"/>
        </w:rPr>
      </w:pPr>
      <w:r>
        <w:rPr>
          <w:rFonts w:hint="default" w:ascii="Times New Roman" w:hAnsi="Times New Roman"/>
          <w:b/>
          <w:bCs/>
          <w:sz w:val="28"/>
          <w:lang w:val="ru-RU"/>
        </w:rPr>
        <w:t>ООД. 04 Иностранный язык</w:t>
      </w:r>
    </w:p>
    <w:p w14:paraId="463245C8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</w:p>
    <w:p w14:paraId="16EEE963">
      <w:pPr>
        <w:spacing w:after="0" w:line="240" w:lineRule="auto"/>
        <w:jc w:val="center"/>
        <w:rPr>
          <w:rFonts w:hint="default" w:ascii="Times New Roman" w:hAnsi="Times New Roman"/>
          <w:sz w:val="28"/>
        </w:rPr>
      </w:pPr>
    </w:p>
    <w:p w14:paraId="2F247148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  <w:r>
        <w:rPr>
          <w:rFonts w:hint="default" w:ascii="Times New Roman" w:hAnsi="Times New Roman"/>
          <w:i/>
          <w:iCs/>
          <w:sz w:val="28"/>
        </w:rPr>
        <w:t>для специальности</w:t>
      </w:r>
    </w:p>
    <w:p w14:paraId="5F4C076E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  <w:r>
        <w:rPr>
          <w:rFonts w:hint="default" w:ascii="Times New Roman" w:hAnsi="Times New Roman"/>
          <w:i/>
          <w:iCs/>
          <w:sz w:val="28"/>
        </w:rPr>
        <w:t>43.02.06 Сервис на транспорте (по видам транспорта)</w:t>
      </w:r>
    </w:p>
    <w:p w14:paraId="3B76D895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2A8A46AB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2D4CCDD4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  <w:r>
        <w:rPr>
          <w:rFonts w:hint="default" w:ascii="Times New Roman" w:hAnsi="Times New Roman"/>
          <w:i/>
          <w:iCs/>
          <w:sz w:val="28"/>
        </w:rPr>
        <w:t>Базовая подготовка</w:t>
      </w:r>
    </w:p>
    <w:p w14:paraId="4DE08411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  <w:r>
        <w:rPr>
          <w:rFonts w:hint="default" w:ascii="Times New Roman" w:hAnsi="Times New Roman"/>
          <w:i/>
          <w:iCs/>
          <w:sz w:val="28"/>
        </w:rPr>
        <w:t>среднего профессионального образования</w:t>
      </w:r>
    </w:p>
    <w:p w14:paraId="374A5CEE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02117AED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01C5C867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  <w:r>
        <w:rPr>
          <w:rFonts w:hint="default" w:ascii="Times New Roman" w:hAnsi="Times New Roman"/>
          <w:i/>
          <w:iCs/>
          <w:sz w:val="28"/>
        </w:rPr>
        <w:t>Очная форма обучения</w:t>
      </w:r>
    </w:p>
    <w:p w14:paraId="6DE82A21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  <w:r>
        <w:rPr>
          <w:rFonts w:hint="default" w:ascii="Times New Roman" w:hAnsi="Times New Roman"/>
          <w:i/>
          <w:iCs/>
          <w:sz w:val="28"/>
        </w:rPr>
        <w:t>на базе основного общего образования / среднего общего образования.</w:t>
      </w:r>
    </w:p>
    <w:p w14:paraId="0C49B5E4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2FDF6315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769F224A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0418058C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66A26EEA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092EA1AB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607BE4FD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446916A4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009FBB21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05D618BD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722A87E8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2CE3B8B7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7178A67E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0DA65D5A">
      <w:pPr>
        <w:spacing w:after="0" w:line="240" w:lineRule="auto"/>
        <w:jc w:val="center"/>
        <w:rPr>
          <w:rFonts w:hint="default" w:ascii="Times New Roman" w:hAnsi="Times New Roman"/>
          <w:i/>
          <w:iCs/>
          <w:sz w:val="28"/>
        </w:rPr>
      </w:pPr>
    </w:p>
    <w:p w14:paraId="60BC06C2">
      <w:pPr>
        <w:spacing w:after="0" w:line="240" w:lineRule="auto"/>
        <w:jc w:val="center"/>
        <w:rPr>
          <w:rFonts w:ascii="Times New Roman" w:hAnsi="Times New Roman"/>
          <w:i/>
          <w:iCs/>
          <w:sz w:val="28"/>
        </w:rPr>
      </w:pPr>
      <w:r>
        <w:rPr>
          <w:rFonts w:hint="default" w:ascii="Times New Roman" w:hAnsi="Times New Roman"/>
          <w:i/>
          <w:iCs/>
          <w:sz w:val="28"/>
        </w:rPr>
        <w:t>Хабаровск, 202</w:t>
      </w:r>
      <w:r>
        <w:rPr>
          <w:rFonts w:hint="default" w:ascii="Times New Roman" w:hAnsi="Times New Roman"/>
          <w:i/>
          <w:iCs/>
          <w:sz w:val="28"/>
          <w:lang w:val="ru-RU"/>
        </w:rPr>
        <w:t>5</w:t>
      </w:r>
      <w:bookmarkStart w:id="38" w:name="_GoBack"/>
      <w:bookmarkEnd w:id="38"/>
      <w:r>
        <w:rPr>
          <w:rFonts w:hint="default" w:ascii="Times New Roman" w:hAnsi="Times New Roman"/>
          <w:i/>
          <w:iCs/>
          <w:sz w:val="28"/>
        </w:rPr>
        <w:t xml:space="preserve"> г.</w:t>
      </w:r>
    </w:p>
    <w:p w14:paraId="4000000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утвержденного Приказом Минпросвещения России от 03.07.2024 г. № 464, зарегистрировано в Минюсте России 09.08.2024 г. № 79088.</w:t>
      </w:r>
    </w:p>
    <w:p w14:paraId="4100000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42000000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Style w:val="1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3"/>
        <w:gridCol w:w="2876"/>
        <w:gridCol w:w="3026"/>
      </w:tblGrid>
      <w:tr w14:paraId="09DEE20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Организация-разработчик: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КГБ ПОУ ХТТТ</w:t>
            </w:r>
          </w:p>
          <w:p w14:paraId="46000000">
            <w:pPr>
              <w:rPr>
                <w:rFonts w:ascii="Times New Roman" w:hAnsi="Times New Roman"/>
                <w:sz w:val="28"/>
              </w:rPr>
            </w:pPr>
          </w:p>
          <w:p w14:paraId="47000000">
            <w:pPr>
              <w:rPr>
                <w:rFonts w:ascii="Times New Roman" w:hAnsi="Times New Roman"/>
                <w:sz w:val="28"/>
              </w:rPr>
            </w:pPr>
          </w:p>
          <w:p w14:paraId="48000000">
            <w:pPr>
              <w:rPr>
                <w:rFonts w:ascii="Times New Roman" w:hAnsi="Times New Roman"/>
                <w:sz w:val="28"/>
              </w:rPr>
            </w:pPr>
          </w:p>
          <w:p w14:paraId="49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1353D31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00000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Разработчики программы: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00000">
            <w:pPr>
              <w:rPr>
                <w:rFonts w:ascii="Times New Roman" w:hAnsi="Times New Roman"/>
                <w:sz w:val="28"/>
              </w:rPr>
            </w:pPr>
          </w:p>
          <w:p w14:paraId="4C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0D09678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Преподаватель</w:t>
            </w:r>
          </w:p>
          <w:p w14:paraId="4F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51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Сяфар Мухаммад</w:t>
            </w:r>
          </w:p>
        </w:tc>
      </w:tr>
      <w:tr w14:paraId="49036C4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1E27C5A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утверждена на заседании ПЦК (наименование)</w:t>
            </w:r>
          </w:p>
        </w:tc>
      </w:tr>
      <w:tr w14:paraId="0CB17F3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00000">
            <w:pPr>
              <w:rPr>
                <w:rFonts w:ascii="Times New Roman" w:hAnsi="Times New Roman"/>
                <w:sz w:val="28"/>
              </w:rPr>
            </w:pPr>
          </w:p>
          <w:p w14:paraId="5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  от ___.___.20___г. №_____</w:t>
            </w:r>
          </w:p>
        </w:tc>
      </w:tr>
      <w:tr w14:paraId="6094244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5B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Д.О. Калуцкая</w:t>
            </w:r>
          </w:p>
        </w:tc>
      </w:tr>
      <w:tr w14:paraId="0D6A8B4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2954558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СОГЛАСОВАНО: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00000">
            <w:pPr>
              <w:rPr>
                <w:rFonts w:ascii="Times New Roman" w:hAnsi="Times New Roman"/>
                <w:sz w:val="28"/>
              </w:rPr>
            </w:pPr>
          </w:p>
        </w:tc>
      </w:tr>
      <w:tr w14:paraId="6FB663B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Методист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65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7A1C28F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00000">
            <w:pPr>
              <w:jc w:val="center"/>
              <w:rPr>
                <w:rFonts w:ascii="Times New Roman" w:hAnsi="Times New Roman"/>
                <w:sz w:val="28"/>
              </w:rPr>
            </w:pPr>
          </w:p>
          <w:p w14:paraId="6A000000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5E83A51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000000" w:sz="4" w:space="0"/>
            <w:insideV w:val="non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Зам.директора по УР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6D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00000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Г.С Санклер</w:t>
            </w:r>
          </w:p>
        </w:tc>
      </w:tr>
    </w:tbl>
    <w:p w14:paraId="6F000000">
      <w:pPr>
        <w:spacing w:after="0"/>
        <w:rPr>
          <w:rFonts w:ascii="Times New Roman" w:hAnsi="Times New Roman"/>
          <w:i/>
          <w:caps/>
          <w:sz w:val="24"/>
        </w:rPr>
      </w:pPr>
    </w:p>
    <w:p w14:paraId="70000000">
      <w:pPr>
        <w:spacing w:after="0"/>
        <w:rPr>
          <w:rFonts w:ascii="Times New Roman" w:hAnsi="Times New Roman"/>
          <w:i/>
          <w:caps/>
          <w:sz w:val="24"/>
        </w:rPr>
      </w:pPr>
    </w:p>
    <w:p w14:paraId="71000000">
      <w:pPr>
        <w:spacing w:after="0"/>
        <w:rPr>
          <w:rFonts w:ascii="Times New Roman" w:hAnsi="Times New Roman"/>
          <w:i/>
          <w:caps/>
          <w:sz w:val="24"/>
        </w:rPr>
      </w:pPr>
    </w:p>
    <w:p w14:paraId="72000000">
      <w:pPr>
        <w:spacing w:after="0" w:line="276" w:lineRule="auto"/>
        <w:rPr>
          <w:rFonts w:ascii="OfficinaSansBookC" w:hAnsi="OfficinaSansBookC"/>
        </w:rPr>
      </w:pPr>
    </w:p>
    <w:p w14:paraId="73000000">
      <w:pPr>
        <w:spacing w:after="0" w:line="276" w:lineRule="auto"/>
        <w:rPr>
          <w:rFonts w:ascii="OfficinaSansBookC" w:hAnsi="OfficinaSansBookC"/>
        </w:rPr>
      </w:pPr>
    </w:p>
    <w:p w14:paraId="74000000">
      <w:pPr>
        <w:spacing w:after="0" w:line="276" w:lineRule="auto"/>
        <w:jc w:val="center"/>
        <w:rPr>
          <w:rFonts w:ascii="OfficinaSansBookC" w:hAnsi="OfficinaSansBookC"/>
          <w:b/>
          <w:sz w:val="28"/>
        </w:rPr>
      </w:pPr>
    </w:p>
    <w:p w14:paraId="75000000">
      <w:pPr>
        <w:jc w:val="center"/>
        <w:rPr>
          <w:rFonts w:ascii="OfficinaSansBookC" w:hAnsi="OfficinaSansBookC"/>
          <w:sz w:val="28"/>
        </w:rPr>
      </w:pPr>
      <w:r>
        <w:rPr>
          <w:rFonts w:ascii="OfficinaSansBookC" w:hAnsi="OfficinaSansBookC"/>
          <w:sz w:val="28"/>
        </w:rPr>
        <w:br w:type="page"/>
      </w:r>
    </w:p>
    <w:p w14:paraId="76000000">
      <w:pPr>
        <w:spacing w:line="360" w:lineRule="auto"/>
        <w:jc w:val="both"/>
        <w:rPr>
          <w:rFonts w:ascii="OfficinaSansBookC" w:hAnsi="OfficinaSansBookC"/>
          <w:b/>
          <w:sz w:val="28"/>
        </w:rPr>
      </w:pPr>
      <w:r>
        <w:rPr>
          <w:rFonts w:ascii="OfficinaSansBookC" w:hAnsi="OfficinaSansBookC"/>
          <w:b/>
          <w:sz w:val="28"/>
        </w:rPr>
        <w:br w:type="page"/>
      </w:r>
    </w:p>
    <w:p w14:paraId="77000000">
      <w:pPr>
        <w:spacing w:after="0" w:line="276" w:lineRule="auto"/>
        <w:jc w:val="both"/>
        <w:rPr>
          <w:rFonts w:ascii="OfficinaSansBookC" w:hAnsi="OfficinaSansBookC"/>
          <w:sz w:val="28"/>
        </w:rPr>
      </w:pPr>
    </w:p>
    <w:p w14:paraId="78000000">
      <w:pPr>
        <w:spacing w:after="200" w:line="276" w:lineRule="auto"/>
        <w:jc w:val="center"/>
        <w:rPr>
          <w:rFonts w:ascii="OfficinaSansBookC" w:hAnsi="OfficinaSansBookC"/>
          <w:b/>
          <w:sz w:val="28"/>
        </w:rPr>
      </w:pPr>
      <w:bookmarkStart w:id="0" w:name="_heading=h.1zp362i1l7wq"/>
      <w:bookmarkEnd w:id="0"/>
      <w:bookmarkStart w:id="1" w:name="_heading=h.q6861pyv5etq"/>
      <w:bookmarkEnd w:id="1"/>
      <w:bookmarkStart w:id="2" w:name="_heading=h.cjv73pf4kyiq"/>
      <w:bookmarkEnd w:id="2"/>
      <w:bookmarkStart w:id="3" w:name="_heading=h.qicr98qcdqma"/>
      <w:bookmarkEnd w:id="3"/>
      <w:bookmarkStart w:id="4" w:name="_heading=h.an5pt7aoimxl"/>
      <w:bookmarkEnd w:id="4"/>
      <w:bookmarkStart w:id="5" w:name="_heading=h.ayxwzi8skg9u"/>
      <w:bookmarkEnd w:id="5"/>
      <w:bookmarkStart w:id="6" w:name="_heading=h.9otu4a7at1wo"/>
      <w:bookmarkEnd w:id="6"/>
      <w:bookmarkStart w:id="7" w:name="_heading=h.w02t8pdsjdsr"/>
      <w:bookmarkEnd w:id="7"/>
      <w:bookmarkStart w:id="8" w:name="_heading=h.5rypo1g5qu5i"/>
      <w:bookmarkEnd w:id="8"/>
      <w:bookmarkStart w:id="9" w:name="_heading=h.opgr0unt6pt7"/>
      <w:bookmarkEnd w:id="9"/>
      <w:bookmarkStart w:id="10" w:name="_heading=h.yroeyka7fwq2"/>
      <w:bookmarkEnd w:id="10"/>
      <w:bookmarkStart w:id="11" w:name="_heading=h.nxqsfitfepu7"/>
      <w:bookmarkEnd w:id="11"/>
      <w:bookmarkStart w:id="12" w:name="_heading=h.k3xazfa9oyjl"/>
      <w:bookmarkEnd w:id="12"/>
      <w:bookmarkStart w:id="13" w:name="_heading=h.uxr1ono8h9jf"/>
      <w:bookmarkEnd w:id="13"/>
      <w:bookmarkStart w:id="14" w:name="_heading=h.gjdgxs"/>
      <w:bookmarkEnd w:id="14"/>
      <w:bookmarkStart w:id="15" w:name="_heading=h.sj7c93xirzaw"/>
      <w:bookmarkEnd w:id="15"/>
      <w:bookmarkStart w:id="16" w:name="_heading=h.pbdnj0gcpemt"/>
      <w:bookmarkEnd w:id="16"/>
      <w:bookmarkStart w:id="17" w:name="_heading=h.ohw4t5rzcz75"/>
      <w:bookmarkEnd w:id="17"/>
      <w:bookmarkStart w:id="18" w:name="_heading=h.cokt15w5e0ta"/>
      <w:bookmarkEnd w:id="18"/>
      <w:bookmarkStart w:id="19" w:name="_heading=h.jolqb2wlnunl"/>
      <w:bookmarkEnd w:id="19"/>
      <w:bookmarkStart w:id="20" w:name="_heading=h.yasyhbgvv03e"/>
      <w:bookmarkEnd w:id="20"/>
      <w:bookmarkStart w:id="21" w:name="_heading=h.s0zsoc15f3wz"/>
      <w:bookmarkEnd w:id="21"/>
      <w:bookmarkStart w:id="22" w:name="_heading=h.ptlc7ahr703x"/>
      <w:bookmarkEnd w:id="22"/>
      <w:r>
        <w:rPr>
          <w:rFonts w:ascii="OfficinaSansBookC" w:hAnsi="OfficinaSansBookC"/>
          <w:b/>
          <w:sz w:val="28"/>
        </w:rPr>
        <w:t>СОДЕРЖАНИЕ</w:t>
      </w:r>
    </w:p>
    <w:p w14:paraId="79000000">
      <w:pPr>
        <w:spacing w:after="200" w:line="276" w:lineRule="auto"/>
        <w:jc w:val="center"/>
        <w:rPr>
          <w:rFonts w:ascii="OfficinaSansBookC" w:hAnsi="OfficinaSansBookC"/>
          <w:b/>
          <w:sz w:val="28"/>
        </w:rPr>
      </w:pPr>
    </w:p>
    <w:p w14:paraId="7A000000">
      <w:pPr>
        <w:pStyle w:val="49"/>
      </w:pPr>
    </w:p>
    <w:p w14:paraId="27882DD7">
      <w:pPr>
        <w:pStyle w:val="27"/>
        <w:tabs>
          <w:tab w:val="right" w:leader="dot" w:pos="9355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TOC \h \z \u \o "1-3"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HYPERLINK \l "__RefHeading___1"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1. Общая характеристика примерной рабочей программы общеобразовательной дисциплины «Иностранный язык»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PAGEREF __RefHeading___1 \h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6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7C000000">
      <w:pPr>
        <w:pStyle w:val="27"/>
        <w:tabs>
          <w:tab w:val="right" w:leader="dot" w:pos="9355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HYPERLINK \l "__RefHeading___2"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2. Структура и содержание общеобразовательной дисциплины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PAGEREF __RefHeading___2 \h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17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7D000000">
      <w:pPr>
        <w:pStyle w:val="27"/>
        <w:tabs>
          <w:tab w:val="right" w:leader="dot" w:pos="9355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HYPERLINK \l "__RefHeading___3"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3. Условия реализации программы общеобразовательной дисциплины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PAGEREF __RefHeading___3 \h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29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7E000000">
      <w:pPr>
        <w:pStyle w:val="27"/>
        <w:tabs>
          <w:tab w:val="right" w:leader="dot" w:pos="9355"/>
        </w:tabs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HYPERLINK \l "__RefHeading___4"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4. Контроль и оценка результатов освоения общеобразовательной дисциплины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PAGEREF __RefHeading___4 \h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t>31</w:t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cs="Times New Roman"/>
        </w:rPr>
        <w:fldChar w:fldCharType="end"/>
      </w:r>
    </w:p>
    <w:p w14:paraId="4F36455A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fldChar w:fldCharType="end"/>
      </w:r>
    </w:p>
    <w:p w14:paraId="80000000">
      <w:pPr>
        <w:spacing w:after="200" w:line="276" w:lineRule="auto"/>
        <w:jc w:val="center"/>
        <w:rPr>
          <w:rFonts w:hint="default" w:ascii="Times New Roman" w:hAnsi="Times New Roman" w:cs="Times New Roman"/>
          <w:b/>
          <w:sz w:val="28"/>
        </w:rPr>
      </w:pPr>
    </w:p>
    <w:p w14:paraId="81000000">
      <w:pPr>
        <w:spacing w:after="200" w:line="276" w:lineRule="auto"/>
        <w:jc w:val="center"/>
        <w:rPr>
          <w:rFonts w:ascii="OfficinaSansBookC" w:hAnsi="OfficinaSansBookC"/>
          <w:b/>
          <w:sz w:val="28"/>
        </w:rPr>
      </w:pPr>
    </w:p>
    <w:p w14:paraId="82000000">
      <w:pPr>
        <w:spacing w:line="276" w:lineRule="auto"/>
        <w:rPr>
          <w:rFonts w:ascii="OfficinaSansBookC" w:hAnsi="OfficinaSansBookC"/>
          <w:b/>
          <w:i/>
          <w:sz w:val="28"/>
        </w:rPr>
      </w:pPr>
      <w:r>
        <w:rPr>
          <w:rFonts w:ascii="OfficinaSansBookC" w:hAnsi="OfficinaSansBookC"/>
          <w:sz w:val="28"/>
        </w:rPr>
        <w:br w:type="page"/>
      </w:r>
    </w:p>
    <w:p w14:paraId="83000000">
      <w:pPr>
        <w:pStyle w:val="2"/>
        <w:jc w:val="center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bookmarkStart w:id="23" w:name="__RefHeading___1"/>
      <w:bookmarkEnd w:id="23"/>
      <w:bookmarkStart w:id="24" w:name="_Hlk114058914"/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1. Общая характеристика примерной рабочей программы общеобразовательной дисциплины «Иностранный язык»</w:t>
      </w:r>
    </w:p>
    <w:p w14:paraId="84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85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25" w:name="_Hlk113629083"/>
      <w:bookmarkStart w:id="26" w:name="_Hlk113633141"/>
      <w:r>
        <w:rPr>
          <w:rFonts w:hint="default" w:ascii="Times New Roman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>
        <w:rPr>
          <w:rFonts w:hint="default" w:ascii="Times New Roman" w:hAnsi="Times New Roman" w:cs="Times New Roman"/>
          <w:sz w:val="28"/>
          <w:szCs w:val="28"/>
        </w:rPr>
        <w:tab/>
      </w:r>
    </w:p>
    <w:bookmarkEnd w:id="25"/>
    <w:p w14:paraId="8600000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bookmarkStart w:id="27" w:name="_Hlk113629024"/>
      <w:r>
        <w:rPr>
          <w:rFonts w:hint="default" w:ascii="Times New Roman" w:hAnsi="Times New Roman" w:cs="Times New Roman"/>
          <w:sz w:val="28"/>
          <w:szCs w:val="28"/>
        </w:rPr>
        <w:t xml:space="preserve">Общеобразовательная дисциплина «Иностранный язык» является обязательной частью общеобразовательного цикла образовательной программы в соответствии с ФГОС по </w:t>
      </w:r>
      <w:r>
        <w:rPr>
          <w:rFonts w:hint="default" w:ascii="Times New Roman" w:hAnsi="Times New Roman" w:cs="Times New Roman"/>
          <w:i/>
          <w:sz w:val="28"/>
          <w:szCs w:val="28"/>
        </w:rPr>
        <w:t xml:space="preserve">специальности </w:t>
      </w:r>
      <w:r>
        <w:rPr>
          <w:rFonts w:hint="default" w:ascii="Times New Roman" w:hAnsi="Times New Roman" w:cs="Times New Roman"/>
          <w:sz w:val="28"/>
          <w:szCs w:val="28"/>
        </w:rPr>
        <w:t xml:space="preserve">43.02.06. Сервис на транспорте (по видам транспорта) </w:t>
      </w:r>
    </w:p>
    <w:p w14:paraId="8700000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bookmarkEnd w:id="26"/>
      <w:bookmarkEnd w:id="27"/>
    </w:p>
    <w:p w14:paraId="8800000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ab/>
      </w:r>
    </w:p>
    <w:p w14:paraId="8900000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1.2. </w:t>
      </w:r>
      <w:bookmarkStart w:id="28" w:name="_Hlk113359429"/>
      <w:r>
        <w:rPr>
          <w:rFonts w:hint="default" w:ascii="Times New Roman" w:hAnsi="Times New Roman" w:cs="Times New Roman"/>
          <w:b/>
          <w:sz w:val="28"/>
          <w:szCs w:val="28"/>
        </w:rPr>
        <w:t xml:space="preserve">Цели </w:t>
      </w:r>
      <w:bookmarkEnd w:id="28"/>
      <w:r>
        <w:rPr>
          <w:rFonts w:hint="default" w:ascii="Times New Roman" w:hAnsi="Times New Roman" w:cs="Times New Roman"/>
          <w:b/>
          <w:sz w:val="28"/>
          <w:szCs w:val="28"/>
        </w:rPr>
        <w:t>и планируемые результаты освоения дисциплины:</w:t>
      </w:r>
    </w:p>
    <w:p w14:paraId="8A00000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1.2.1. Цели дисциплины</w:t>
      </w:r>
    </w:p>
    <w:p w14:paraId="8B00000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hint="default" w:ascii="Times New Roman" w:hAnsi="Times New Roman" w:cs="Times New Roman"/>
          <w:smallCaps/>
          <w:sz w:val="28"/>
          <w:szCs w:val="28"/>
        </w:rPr>
      </w:pPr>
    </w:p>
    <w:p w14:paraId="8C000000">
      <w:pPr>
        <w:widowControl w:val="0"/>
        <w:spacing w:after="0" w:line="276" w:lineRule="auto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29" w:name="_Hlk113975704"/>
      <w:r>
        <w:rPr>
          <w:rFonts w:hint="default" w:ascii="Times New Roman" w:hAnsi="Times New Roman" w:cs="Times New Roman"/>
          <w:sz w:val="28"/>
          <w:szCs w:val="28"/>
        </w:rPr>
        <w:t xml:space="preserve">Содержание программы общеобразовательной дисциплины «Иностранный язык» направлено на достижение следующих целей: </w:t>
      </w:r>
      <w:bookmarkEnd w:id="29"/>
    </w:p>
    <w:p w14:paraId="8D000000">
      <w:pPr>
        <w:pStyle w:val="65"/>
        <w:widowControl w:val="0"/>
        <w:numPr>
          <w:ilvl w:val="0"/>
          <w:numId w:val="1"/>
        </w:numPr>
        <w:spacing w:after="0"/>
        <w:ind w:left="426" w:hanging="153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</w:r>
    </w:p>
    <w:p w14:paraId="8E000000">
      <w:pPr>
        <w:widowControl w:val="0"/>
        <w:numPr>
          <w:ilvl w:val="0"/>
          <w:numId w:val="1"/>
        </w:numPr>
        <w:spacing w:after="0" w:line="276" w:lineRule="auto"/>
        <w:ind w:left="426" w:hanging="153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14:paraId="8F000000">
      <w:pPr>
        <w:widowControl w:val="0"/>
        <w:numPr>
          <w:ilvl w:val="0"/>
          <w:numId w:val="1"/>
        </w:numPr>
        <w:spacing w:after="0" w:line="276" w:lineRule="auto"/>
        <w:ind w:left="426" w:hanging="153"/>
        <w:jc w:val="both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14:paraId="90000000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bookmarkStart w:id="30" w:name="_Hlk113359591"/>
    </w:p>
    <w:p w14:paraId="91000000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92000000">
      <w:pPr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31" w:name="_Hlk113618735"/>
      <w:r>
        <w:rPr>
          <w:rFonts w:hint="default"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ОК и ПК</w:t>
      </w:r>
      <w:bookmarkEnd w:id="24"/>
      <w:bookmarkEnd w:id="31"/>
      <w:r>
        <w:rPr>
          <w:rFonts w:hint="default" w:ascii="Times New Roman" w:hAnsi="Times New Roman" w:cs="Times New Roman"/>
          <w:sz w:val="28"/>
          <w:szCs w:val="28"/>
        </w:rPr>
        <w:t>.</w:t>
      </w:r>
    </w:p>
    <w:p w14:paraId="93000000">
      <w:pPr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94000000">
      <w:pPr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95000000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br w:type="page"/>
      </w:r>
    </w:p>
    <w:p w14:paraId="96000000">
      <w:pPr>
        <w:rPr>
          <w:rFonts w:hint="default" w:ascii="Times New Roman" w:hAnsi="Times New Roman" w:cs="Times New Roman"/>
          <w:sz w:val="28"/>
          <w:szCs w:val="28"/>
        </w:rPr>
        <w:sectPr>
          <w:footerReference r:id="rId6" w:type="first"/>
          <w:footerReference r:id="rId5" w:type="default"/>
          <w:pgSz w:w="11906" w:h="16838"/>
          <w:pgMar w:top="1134" w:right="850" w:bottom="284" w:left="1701" w:header="708" w:footer="708" w:gutter="0"/>
          <w:pgNumType w:start="1"/>
          <w:cols w:space="720" w:num="1"/>
          <w:titlePg/>
        </w:sectPr>
      </w:pP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6062"/>
        <w:gridCol w:w="7054"/>
      </w:tblGrid>
      <w:tr w14:paraId="61BE37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2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700000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Код и наименование формируемых компетенций</w:t>
            </w:r>
          </w:p>
        </w:tc>
        <w:tc>
          <w:tcPr>
            <w:tcW w:w="13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800000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14:paraId="7B431E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2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0F50D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900000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7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A00000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14:paraId="383877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B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 01. Выбирать способы решения задач профессиональной деятельности применительно к различным контекстам</w:t>
            </w:r>
          </w:p>
        </w:tc>
        <w:tc>
          <w:tcPr>
            <w:tcW w:w="6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C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части трудового воспитания:</w:t>
            </w:r>
          </w:p>
          <w:p w14:paraId="9D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готовность к труду, осознание ценности мастерства, трудолюбие; </w:t>
            </w:r>
          </w:p>
          <w:p w14:paraId="9E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9F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интерес к различным сферам профессиональной деятельности.</w:t>
            </w:r>
          </w:p>
          <w:p w14:paraId="A0000000">
            <w:pPr>
              <w:pStyle w:val="65"/>
              <w:spacing w:after="0" w:line="240" w:lineRule="auto"/>
              <w:ind w:left="332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A1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A2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14:paraId="A3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самостоятельно формулировать и актуализировать проблему, рассматривать ее всесторонне;  </w:t>
            </w:r>
          </w:p>
          <w:p w14:paraId="A4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устанавливать существенный признак или основания для сравнения, классификации и обобщения;  </w:t>
            </w:r>
          </w:p>
          <w:p w14:paraId="A5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определять цели деятельности, задавать параметры и критерии их достижения;</w:t>
            </w:r>
          </w:p>
          <w:p w14:paraId="A6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явлениях;  </w:t>
            </w:r>
          </w:p>
          <w:p w14:paraId="A7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A8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развивать креативное мышление при решении жизненных проблем </w:t>
            </w:r>
          </w:p>
          <w:p w14:paraId="A9000000">
            <w:pPr>
              <w:pStyle w:val="65"/>
              <w:spacing w:after="0" w:line="240" w:lineRule="auto"/>
              <w:ind w:left="332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AA000000">
            <w:pPr>
              <w:pStyle w:val="65"/>
              <w:spacing w:after="0" w:line="240" w:lineRule="auto"/>
              <w:ind w:left="332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AB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б) базовые исследовательские действия:</w:t>
            </w:r>
          </w:p>
          <w:p w14:paraId="AC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AD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AE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AF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уметь переносить знания в познавательную и практическую области жизнедеятельности;</w:t>
            </w:r>
          </w:p>
          <w:p w14:paraId="B0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уметь интегрировать знания из разных предметных областей; </w:t>
            </w:r>
          </w:p>
          <w:p w14:paraId="B1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выдвигать новые идеи, предлагать оригинальные подходы и решения; </w:t>
            </w:r>
          </w:p>
          <w:p w14:paraId="B2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и способность их использования в познавательной и социальной практике </w:t>
            </w:r>
          </w:p>
        </w:tc>
        <w:tc>
          <w:tcPr>
            <w:tcW w:w="7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3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 Современный мир профессий. Ценностные ориентиры молодежи в современном обществе. Деловое общение. Проблемы современной цивилизации. Россия и мир: вклад России в мировую культуру, науку, технику говорение: уметь вести разные виды диалога (в том числе комбинированный)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14:paraId="B4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17-18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17-18 фраз результаты выполненной проектной работы;</w:t>
            </w:r>
          </w:p>
          <w:p w14:paraId="B5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аудирование: воспринимать на слух и понимать звучащие до 3,5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14:paraId="B6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смысловое чтение: читать про себя и понимать несложные аутентичные тексты разного вида, жанра и стиля объемом 700-900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      </w:r>
          </w:p>
          <w:p w14:paraId="B7000000">
            <w:pPr>
              <w:pStyle w:val="65"/>
              <w:spacing w:after="0" w:line="240" w:lineRule="auto"/>
              <w:ind w:left="332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14:paraId="B8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график, диаграмму и/или прочитанный/прослушанный текст объемом до 250 слов; комментировать информацию, высказывание, цитату, пословицу с выражением и аргументацией своего мнения;</w:t>
            </w:r>
          </w:p>
          <w:p w14:paraId="B9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      </w:r>
          </w:p>
          <w:p w14:paraId="BA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не ставить точку после заголовка; правильно оформлять прямую речь, электронное сообщение личного характера;</w:t>
            </w:r>
          </w:p>
          <w:p w14:paraId="BB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      </w:r>
          </w:p>
          <w:p w14:paraId="BC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выявление признаков изученных грамматических и лексических явлений по заданным основаниям;</w:t>
            </w:r>
          </w:p>
          <w:p w14:paraId="BD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владеть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14:paraId="BE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14:paraId="BF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C0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      </w:r>
          </w:p>
          <w:p w14:paraId="C1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C2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форме;</w:t>
            </w:r>
          </w:p>
          <w:p w14:paraId="C3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языка.</w:t>
            </w:r>
          </w:p>
        </w:tc>
      </w:tr>
      <w:tr w14:paraId="709E07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C400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C5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C6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C7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совершенствование языковой и читательской культуры как средства взаимодействия между людьми и познания мира;  </w:t>
            </w:r>
          </w:p>
          <w:p w14:paraId="C8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 </w:t>
            </w:r>
          </w:p>
          <w:p w14:paraId="C9000000">
            <w:pPr>
              <w:pStyle w:val="65"/>
              <w:spacing w:after="0" w:line="240" w:lineRule="auto"/>
              <w:ind w:left="332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CA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CB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в) работа с информацией:</w:t>
            </w:r>
          </w:p>
          <w:p w14:paraId="CC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 </w:t>
            </w:r>
          </w:p>
          <w:p w14:paraId="CD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 </w:t>
            </w:r>
          </w:p>
          <w:p w14:paraId="CE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оценивать достоверность, легитимность информации, ее соответствие правовым и морально-этическим нормам;  </w:t>
            </w:r>
          </w:p>
          <w:p w14:paraId="CF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 </w:t>
            </w:r>
          </w:p>
          <w:p w14:paraId="D0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7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1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D2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- переспрос; при говорении и письме - описание/перифраз/толкование; при чтении и аудировании - языковую и контекстуальную догадку;</w:t>
            </w:r>
          </w:p>
          <w:p w14:paraId="D3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D4000000">
            <w:pPr>
              <w:pStyle w:val="65"/>
              <w:spacing w:after="0" w:line="240" w:lineRule="auto"/>
              <w:ind w:left="332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D5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14:paraId="485F6E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600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6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7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готовность к саморазвитию, самостоятельности и самоопределению; </w:t>
            </w:r>
          </w:p>
          <w:p w14:paraId="D8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овладение навыками учебно-исследовательской, проектной и социальной деятельности; </w:t>
            </w:r>
          </w:p>
          <w:p w14:paraId="D9000000">
            <w:pPr>
              <w:pStyle w:val="65"/>
              <w:spacing w:after="0" w:line="240" w:lineRule="auto"/>
              <w:ind w:left="332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DA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DB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б) совместная деятельность:</w:t>
            </w:r>
          </w:p>
          <w:p w14:paraId="DC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понимать и использовать преимущества командной и индивидуальной работы; </w:t>
            </w:r>
          </w:p>
          <w:p w14:paraId="DD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DE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14:paraId="DF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E0000000">
            <w:pPr>
              <w:pStyle w:val="65"/>
              <w:spacing w:after="0" w:line="240" w:lineRule="auto"/>
              <w:ind w:left="332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E1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14:paraId="E2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г) принятие себя и других людей:</w:t>
            </w:r>
          </w:p>
          <w:p w14:paraId="E3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принимать мотивы и аргументы других людей при анализе результатов деятельности; </w:t>
            </w:r>
          </w:p>
          <w:p w14:paraId="E4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признавать свое право и право других людей на ошибки; </w:t>
            </w:r>
          </w:p>
          <w:p w14:paraId="E5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развивать способность понимать мир с позиции другого человека</w:t>
            </w:r>
          </w:p>
        </w:tc>
        <w:tc>
          <w:tcPr>
            <w:tcW w:w="7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6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14-15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14-15 фраз результаты выполненной проектной работы;</w:t>
            </w:r>
          </w:p>
          <w:p w14:paraId="E7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форме;</w:t>
            </w:r>
          </w:p>
          <w:p w14:paraId="E8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осуществлять межличностное и межкультурное общение на основе знаний о социокультурном портрете и культурном наследии родной страны и страны/стран изучаемого языка</w:t>
            </w:r>
          </w:p>
        </w:tc>
      </w:tr>
      <w:tr w14:paraId="35E013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900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6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A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наличие мотивации к обучению и личностному развитию; </w:t>
            </w:r>
          </w:p>
          <w:p w14:paraId="EB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14:paraId="EC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ED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EE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 </w:t>
            </w:r>
          </w:p>
          <w:p w14:paraId="EF000000">
            <w:pPr>
              <w:pStyle w:val="65"/>
              <w:spacing w:after="0" w:line="240" w:lineRule="auto"/>
              <w:ind w:left="332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F0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Овладение универсальными учебными познавательными действиями:</w:t>
            </w:r>
          </w:p>
          <w:p w14:paraId="F1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б) базовые исследовательские действия:</w:t>
            </w:r>
          </w:p>
          <w:p w14:paraId="F2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F3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F4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F5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формирование научного типа мышления, владение научной терминологией, ключевыми понятиями и методами; </w:t>
            </w:r>
          </w:p>
          <w:p w14:paraId="F6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7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7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аудирование: воспринимать на слух и понимать звучащие до 3,5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14:paraId="F8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владеть навыками распознавания и употребления в устной и письменной речи не менее 1650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14:paraId="F9000000">
            <w:pPr>
              <w:pStyle w:val="65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иметь опыт практической деятельности в повседневной жизни: участвовать в учебно-исследовательской,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  <w:tr w14:paraId="7DB9A3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A00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Style w:val="20"/>
                <w:rFonts w:hint="default" w:ascii="Times New Roman" w:hAnsi="Times New Roman" w:cs="Times New Roman"/>
                <w:sz w:val="24"/>
                <w:szCs w:val="24"/>
              </w:rPr>
              <w:footnoteReference w:id="0"/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B00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C000000">
            <w:pPr>
              <w:pStyle w:val="36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</w:tbl>
    <w:p w14:paraId="FD000000">
      <w:pPr>
        <w:rPr>
          <w:rFonts w:hint="default" w:ascii="Times New Roman" w:hAnsi="Times New Roman" w:cs="Times New Roman"/>
          <w:sz w:val="28"/>
          <w:szCs w:val="28"/>
        </w:rPr>
        <w:sectPr>
          <w:footerReference r:id="rId8" w:type="first"/>
          <w:footerReference r:id="rId7" w:type="default"/>
          <w:pgSz w:w="16838" w:h="11906" w:orient="landscape"/>
          <w:pgMar w:top="567" w:right="567" w:bottom="567" w:left="567" w:header="567" w:footer="567" w:gutter="0"/>
          <w:pgNumType w:start="5"/>
          <w:cols w:space="720" w:num="1"/>
          <w:titlePg/>
        </w:sectPr>
      </w:pPr>
    </w:p>
    <w:bookmarkEnd w:id="30"/>
    <w:p w14:paraId="FE000000">
      <w:pPr>
        <w:pStyle w:val="2"/>
        <w:jc w:val="center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bookmarkStart w:id="32" w:name="__RefHeading___2"/>
      <w:bookmarkEnd w:id="32"/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2. Структура и содержание общеобразовательной дисциплины</w:t>
      </w:r>
    </w:p>
    <w:p w14:paraId="FF000000">
      <w:pPr>
        <w:spacing w:after="240" w:line="276" w:lineRule="auto"/>
        <w:ind w:left="0" w:firstLine="709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Style w:val="89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363"/>
        <w:gridCol w:w="1976"/>
      </w:tblGrid>
      <w:tr w14:paraId="5C2740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1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Объем в часах</w:t>
            </w:r>
          </w:p>
        </w:tc>
      </w:tr>
      <w:tr w14:paraId="5E6629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2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117</w:t>
            </w:r>
          </w:p>
        </w:tc>
      </w:tr>
      <w:tr w14:paraId="5E6975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36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04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 т. ч.: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5010000">
            <w:pPr>
              <w:spacing w:after="0" w:line="276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1250011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36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06010000">
            <w:pPr>
              <w:pStyle w:val="65"/>
              <w:numPr>
                <w:ilvl w:val="0"/>
                <w:numId w:val="3"/>
              </w:numPr>
              <w:spacing w:after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7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78</w:t>
            </w:r>
          </w:p>
        </w:tc>
      </w:tr>
      <w:tr w14:paraId="72E4C5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36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08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 т. ч.: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010000">
            <w:pPr>
              <w:spacing w:after="0" w:line="276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45DF75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-</w:t>
            </w:r>
          </w:p>
        </w:tc>
      </w:tr>
      <w:tr w14:paraId="670197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C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практические занятия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14:paraId="5341EE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E010000">
            <w:pPr>
              <w:numPr>
                <w:ilvl w:val="0"/>
                <w:numId w:val="4"/>
              </w:numPr>
              <w:spacing w:after="0" w:line="276" w:lineRule="auto"/>
              <w:ind w:left="164" w:firstLine="0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F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</w:tr>
      <w:tr w14:paraId="37CF8E0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933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0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 т. ч.:</w:t>
            </w:r>
          </w:p>
        </w:tc>
      </w:tr>
      <w:tr w14:paraId="3F28C2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1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-</w:t>
            </w:r>
          </w:p>
        </w:tc>
      </w:tr>
      <w:tr w14:paraId="35235B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3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4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14:paraId="648B80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индивидуальный проект </w:t>
            </w:r>
            <w:r>
              <w:rPr>
                <w:rFonts w:hint="default" w:ascii="Times New Roman" w:hAnsi="Times New Roman" w:cs="Times New Roman"/>
                <w:i/>
                <w:sz w:val="28"/>
                <w:szCs w:val="28"/>
              </w:rPr>
              <w:t>(да/нет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) **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75A6BE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31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7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Промежуточная аттестация (экзамен)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19010000">
      <w:pPr>
        <w:spacing w:after="240" w:line="276" w:lineRule="auto"/>
        <w:ind w:left="0"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1A010000">
      <w:pPr>
        <w:spacing w:after="240" w:line="276" w:lineRule="auto"/>
        <w:ind w:left="0"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1B010000">
      <w:pPr>
        <w:spacing w:after="240" w:line="276" w:lineRule="auto"/>
        <w:ind w:left="0"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1C010000">
      <w:pPr>
        <w:spacing w:after="240" w:line="276" w:lineRule="auto"/>
        <w:ind w:left="0"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1D010000">
      <w:pPr>
        <w:spacing w:after="240" w:line="276" w:lineRule="auto"/>
        <w:ind w:left="0"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1E010000">
      <w:pPr>
        <w:spacing w:after="240" w:line="276" w:lineRule="auto"/>
        <w:ind w:left="0"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1F010000">
      <w:pPr>
        <w:spacing w:after="240" w:line="276" w:lineRule="auto"/>
        <w:ind w:left="0"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20010000">
      <w:pPr>
        <w:spacing w:after="240" w:line="276" w:lineRule="auto"/>
        <w:ind w:left="0"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21010000">
      <w:pPr>
        <w:spacing w:after="120" w:line="276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ab/>
      </w:r>
    </w:p>
    <w:p w14:paraId="22010000">
      <w:pPr>
        <w:rPr>
          <w:rFonts w:hint="default" w:ascii="Times New Roman" w:hAnsi="Times New Roman" w:cs="Times New Roman"/>
          <w:sz w:val="28"/>
          <w:szCs w:val="28"/>
        </w:rPr>
        <w:sectPr>
          <w:footerReference r:id="rId9" w:type="default"/>
          <w:pgSz w:w="11906" w:h="16838"/>
          <w:pgMar w:top="1134" w:right="850" w:bottom="284" w:left="1701" w:header="708" w:footer="708" w:gutter="0"/>
          <w:cols w:space="720" w:num="1"/>
        </w:sectPr>
      </w:pPr>
    </w:p>
    <w:p w14:paraId="23010000">
      <w:pPr>
        <w:spacing w:after="200" w:line="276" w:lineRule="auto"/>
        <w:ind w:left="0" w:firstLine="709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2.2. </w:t>
      </w:r>
      <w:bookmarkStart w:id="33" w:name="_Hlk113960183"/>
      <w:r>
        <w:rPr>
          <w:rFonts w:hint="default" w:ascii="Times New Roman" w:hAnsi="Times New Roman" w:cs="Times New Roman"/>
          <w:b/>
          <w:sz w:val="28"/>
          <w:szCs w:val="28"/>
        </w:rPr>
        <w:t>Тематический план и содержание дисциплины</w:t>
      </w:r>
      <w:bookmarkEnd w:id="33"/>
    </w:p>
    <w:p w14:paraId="24010000">
      <w:pPr>
        <w:spacing w:after="0" w:line="276" w:lineRule="auto"/>
        <w:ind w:left="57" w:right="57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9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042"/>
        <w:gridCol w:w="59"/>
        <w:gridCol w:w="7698"/>
        <w:gridCol w:w="1486"/>
        <w:gridCol w:w="2427"/>
      </w:tblGrid>
      <w:tr w14:paraId="6E89E5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hint="default" w:ascii="Times New Roman" w:hAnsi="Times New Roman" w:cs="Times New Roman"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Формируемые общие компетенции и профессиональные компетенции </w:t>
            </w:r>
          </w:p>
        </w:tc>
      </w:tr>
      <w:tr w14:paraId="74D216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14:paraId="1AF99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47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14:paraId="28040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Диагностика входного уровня владения иностранным языком обучающегося</w:t>
            </w:r>
          </w:p>
          <w:p w14:paraId="30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- Лексико-грамматический тест</w:t>
            </w:r>
          </w:p>
          <w:p w14:paraId="31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- Устное собеседование 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0E7AF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 ОК 04</w:t>
            </w:r>
          </w:p>
        </w:tc>
      </w:tr>
      <w:tr w14:paraId="0C605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№ 1.1</w:t>
            </w:r>
          </w:p>
          <w:p w14:paraId="39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Повседневная жизнь семьи. Внешность и характер членов семьи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 ОК 04</w:t>
            </w:r>
          </w:p>
        </w:tc>
      </w:tr>
      <w:tr w14:paraId="056BE4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A6393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3E010000">
            <w:pPr>
              <w:numPr>
                <w:ilvl w:val="0"/>
                <w:numId w:val="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города;</w:t>
            </w:r>
          </w:p>
          <w:p w14:paraId="3F010000">
            <w:pPr>
              <w:numPr>
                <w:ilvl w:val="0"/>
                <w:numId w:val="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национальности;</w:t>
            </w:r>
          </w:p>
          <w:p w14:paraId="40010000">
            <w:pPr>
              <w:numPr>
                <w:ilvl w:val="0"/>
                <w:numId w:val="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профессии;</w:t>
            </w:r>
          </w:p>
          <w:p w14:paraId="41010000">
            <w:pPr>
              <w:numPr>
                <w:ilvl w:val="0"/>
                <w:numId w:val="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числительные;</w:t>
            </w:r>
          </w:p>
          <w:p w14:paraId="42010000">
            <w:pPr>
              <w:numPr>
                <w:ilvl w:val="0"/>
                <w:numId w:val="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члены семьи (mother-in-law/nephew/stepmother, etc.);</w:t>
            </w:r>
          </w:p>
          <w:p w14:paraId="43010000">
            <w:pPr>
              <w:numPr>
                <w:ilvl w:val="0"/>
                <w:numId w:val="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внешность человека (high: shot, medium high, tall/nose: hooked, crooked, etc.);</w:t>
            </w:r>
          </w:p>
          <w:p w14:paraId="44010000">
            <w:pPr>
              <w:numPr>
                <w:ilvl w:val="0"/>
                <w:numId w:val="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личные качества человека (confident, shy, successful, etc.)</w:t>
            </w:r>
          </w:p>
          <w:p w14:paraId="45010000">
            <w:pPr>
              <w:numPr>
                <w:ilvl w:val="0"/>
                <w:numId w:val="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названия профессий (teacher, cook, businessman, etc)</w:t>
            </w:r>
          </w:p>
          <w:p w14:paraId="46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47010000">
            <w:pPr>
              <w:numPr>
                <w:ilvl w:val="0"/>
                <w:numId w:val="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глаголы to be, to have, to do (их значения как смысловых глаголов и функции как вспомогательных).</w:t>
            </w:r>
          </w:p>
          <w:p w14:paraId="48010000">
            <w:pPr>
              <w:numPr>
                <w:ilvl w:val="0"/>
                <w:numId w:val="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49010000">
            <w:pPr>
              <w:numPr>
                <w:ilvl w:val="0"/>
                <w:numId w:val="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степени сравнения прилагательных и их правописание; </w:t>
            </w:r>
          </w:p>
          <w:p w14:paraId="4A010000">
            <w:pPr>
              <w:numPr>
                <w:ilvl w:val="0"/>
                <w:numId w:val="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местоимения личные, притяжательные, указательные, возвратные;</w:t>
            </w:r>
          </w:p>
          <w:p w14:paraId="4B010000">
            <w:pPr>
              <w:numPr>
                <w:ilvl w:val="0"/>
                <w:numId w:val="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модальные глаголы и их эквиваленты.</w:t>
            </w:r>
          </w:p>
          <w:p w14:paraId="4C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Фонетика:</w:t>
            </w:r>
          </w:p>
          <w:p w14:paraId="4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Правила чтения. Звуки. Транскрипция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ABDD7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D179C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767D2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49F0A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C7CC2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77784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010000">
            <w:pPr>
              <w:pStyle w:val="65"/>
              <w:numPr>
                <w:ilvl w:val="0"/>
                <w:numId w:val="7"/>
              </w:numPr>
              <w:spacing w:after="0"/>
              <w:ind w:left="454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Приветствие, прощание. Представление себя и других людей в официальной и неофициальной обстановке. </w:t>
            </w:r>
          </w:p>
          <w:p w14:paraId="52010000">
            <w:pPr>
              <w:pStyle w:val="65"/>
              <w:numPr>
                <w:ilvl w:val="0"/>
                <w:numId w:val="7"/>
              </w:numPr>
              <w:spacing w:after="0"/>
              <w:ind w:left="454" w:firstLine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Я и моя семья;</w:t>
            </w:r>
          </w:p>
          <w:p w14:paraId="53010000">
            <w:pPr>
              <w:pStyle w:val="65"/>
              <w:numPr>
                <w:ilvl w:val="0"/>
                <w:numId w:val="7"/>
              </w:numPr>
              <w:spacing w:after="0"/>
              <w:ind w:left="454" w:firstLine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Мои друзья, занятия;</w:t>
            </w:r>
          </w:p>
          <w:p w14:paraId="54010000">
            <w:pPr>
              <w:pStyle w:val="65"/>
              <w:numPr>
                <w:ilvl w:val="0"/>
                <w:numId w:val="7"/>
              </w:numPr>
              <w:spacing w:after="0"/>
              <w:ind w:left="454" w:firstLine="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Внешность, личностные качества;</w:t>
            </w:r>
          </w:p>
          <w:p w14:paraId="55010000">
            <w:pPr>
              <w:pStyle w:val="65"/>
              <w:numPr>
                <w:ilvl w:val="0"/>
                <w:numId w:val="7"/>
              </w:numPr>
              <w:spacing w:after="0"/>
              <w:ind w:left="454" w:firstLine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Повседневная жизнь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57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8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59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5A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5B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D7B14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8996A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5BC59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1576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№ 1.2</w:t>
            </w:r>
          </w:p>
          <w:p w14:paraId="60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Молодёжь в современном обществе. Досуг молодёжи: увлечения и интересы 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 ОК 04</w:t>
            </w:r>
          </w:p>
        </w:tc>
      </w:tr>
      <w:tr w14:paraId="645A45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2E8C0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65010000">
            <w:pPr>
              <w:numPr>
                <w:ilvl w:val="0"/>
                <w:numId w:val="8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рутина (go to college, have breakfast, take a shower, etc.);</w:t>
            </w:r>
          </w:p>
          <w:p w14:paraId="66010000">
            <w:pPr>
              <w:numPr>
                <w:ilvl w:val="0"/>
                <w:numId w:val="8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наречия (always, never, rarely, sometimes, etc.)</w:t>
            </w:r>
          </w:p>
          <w:p w14:paraId="67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68010000">
            <w:pPr>
              <w:numPr>
                <w:ilvl w:val="0"/>
                <w:numId w:val="9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предлоги времени;</w:t>
            </w:r>
          </w:p>
          <w:p w14:paraId="69010000">
            <w:pPr>
              <w:numPr>
                <w:ilvl w:val="0"/>
                <w:numId w:val="9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простое настоящее время и простое продолжительное время (их образование и функции в действительном залоге)</w:t>
            </w:r>
          </w:p>
          <w:p w14:paraId="6A010000">
            <w:pPr>
              <w:numPr>
                <w:ilvl w:val="0"/>
                <w:numId w:val="9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глагол с инфинитивом;</w:t>
            </w:r>
          </w:p>
          <w:p w14:paraId="6B010000">
            <w:pPr>
              <w:numPr>
                <w:ilvl w:val="0"/>
                <w:numId w:val="9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сослагательное наклонение</w:t>
            </w:r>
          </w:p>
          <w:p w14:paraId="6C010000">
            <w:pPr>
              <w:numPr>
                <w:ilvl w:val="0"/>
                <w:numId w:val="9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love/like/enjoy + Infinitive/-ing, типы вопросов, способы выражения будущего времени.</w:t>
            </w:r>
          </w:p>
          <w:p w14:paraId="6D010000">
            <w:pPr>
              <w:numPr>
                <w:ilvl w:val="0"/>
                <w:numId w:val="9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F2F5A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C662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147D7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BD7B2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7388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07B7A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Хобби, свободное время;</w:t>
            </w:r>
          </w:p>
          <w:p w14:paraId="72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Организация досуга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  <w:p w14:paraId="74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9895B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1192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ADA59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F12C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№ 1.3</w:t>
            </w:r>
          </w:p>
          <w:p w14:paraId="79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Условия проживания в городской и сельской местности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 ОК 04</w:t>
            </w:r>
          </w:p>
        </w:tc>
      </w:tr>
      <w:tr w14:paraId="129DA3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6B1378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7E010000">
            <w:pPr>
              <w:numPr>
                <w:ilvl w:val="0"/>
                <w:numId w:val="10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здания (attached house, apartment, etc.);</w:t>
            </w:r>
          </w:p>
          <w:p w14:paraId="7F010000">
            <w:pPr>
              <w:numPr>
                <w:ilvl w:val="0"/>
                <w:numId w:val="10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комнаты (living-room, kitchen, etc.);</w:t>
            </w:r>
          </w:p>
          <w:p w14:paraId="80010000">
            <w:pPr>
              <w:numPr>
                <w:ilvl w:val="0"/>
                <w:numId w:val="10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обстановка (armchair, sofa, carpet, etc.);</w:t>
            </w:r>
          </w:p>
          <w:p w14:paraId="81010000">
            <w:pPr>
              <w:numPr>
                <w:ilvl w:val="0"/>
                <w:numId w:val="10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техника и оборудование (flat-screen TV, camera, computer, etc.);</w:t>
            </w:r>
          </w:p>
          <w:p w14:paraId="82010000">
            <w:pPr>
              <w:numPr>
                <w:ilvl w:val="0"/>
                <w:numId w:val="10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условия жизни (comfortable, close, nice, etc.);</w:t>
            </w:r>
          </w:p>
          <w:p w14:paraId="83010000">
            <w:pPr>
              <w:numPr>
                <w:ilvl w:val="0"/>
                <w:numId w:val="10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места в городе (city centre, church, square, etc.);</w:t>
            </w:r>
          </w:p>
          <w:p w14:paraId="84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85010000">
            <w:pPr>
              <w:numPr>
                <w:ilvl w:val="0"/>
                <w:numId w:val="11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оборот there is/are;</w:t>
            </w:r>
          </w:p>
          <w:p w14:paraId="86010000">
            <w:pPr>
              <w:numPr>
                <w:ilvl w:val="0"/>
                <w:numId w:val="11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неопределённые местоимения some/any/one и их производные.</w:t>
            </w:r>
          </w:p>
          <w:p w14:paraId="87010000">
            <w:pPr>
              <w:numPr>
                <w:ilvl w:val="0"/>
                <w:numId w:val="11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предлоги направления (forward, past, opposite, etc.);</w:t>
            </w:r>
          </w:p>
          <w:p w14:paraId="88010000">
            <w:pPr>
              <w:numPr>
                <w:ilvl w:val="0"/>
                <w:numId w:val="11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модальные глаголы в этикетных формулах (Can/may I help you?, Should you have any questions ___, Should you need any further information ___ и др.);</w:t>
            </w:r>
          </w:p>
          <w:p w14:paraId="89010000">
            <w:pPr>
              <w:numPr>
                <w:ilvl w:val="0"/>
                <w:numId w:val="11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специальные вопросы;</w:t>
            </w:r>
          </w:p>
          <w:p w14:paraId="8A010000">
            <w:pPr>
              <w:numPr>
                <w:ilvl w:val="0"/>
                <w:numId w:val="11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вопросительные предложения – формулы вежливости (Could you ___, please? Would you like ___? Shall I___?);</w:t>
            </w:r>
          </w:p>
          <w:p w14:paraId="8B010000">
            <w:pPr>
              <w:numPr>
                <w:ilvl w:val="0"/>
                <w:numId w:val="11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наречия, обозначающие направление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C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116B3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950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79D1E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E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CD8AA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2852D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C8C93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F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Особенности проживания в городе; Инфраструктура.</w:t>
            </w:r>
          </w:p>
          <w:p w14:paraId="90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Как спросить и указать дорогу; </w:t>
            </w:r>
          </w:p>
          <w:p w14:paraId="91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Описание здания. Интерьер; </w:t>
            </w:r>
          </w:p>
          <w:p w14:paraId="92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Описание колледжа здание, обстановка, условия жизни, техника, оборудование. Описание кабинета иностранного языка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3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94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95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96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97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3D1BD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D0960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12E86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8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9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A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1CC7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B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№ 1.4</w:t>
            </w:r>
          </w:p>
          <w:p w14:paraId="9C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Покупки: одежда, обувь и продукты питания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E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F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 ОК 04</w:t>
            </w:r>
          </w:p>
        </w:tc>
      </w:tr>
      <w:tr w14:paraId="30201B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14D68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0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A1010000">
            <w:pPr>
              <w:numPr>
                <w:ilvl w:val="0"/>
                <w:numId w:val="11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виды магазинов и отделы в магазине (shopping mall, department store, dairy produce, etc.);</w:t>
            </w:r>
          </w:p>
          <w:p w14:paraId="A2010000">
            <w:pPr>
              <w:numPr>
                <w:ilvl w:val="0"/>
                <w:numId w:val="11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товары (juice, soap, milk, bread, butter, sandwich, a bottle of milk, etc.);</w:t>
            </w:r>
          </w:p>
          <w:p w14:paraId="A3010000">
            <w:pPr>
              <w:numPr>
                <w:ilvl w:val="0"/>
                <w:numId w:val="11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одежда (trousers, a sweater, a blouse, a tie, a skirt, etc)</w:t>
            </w:r>
          </w:p>
          <w:p w14:paraId="A4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A5010000">
            <w:pPr>
              <w:numPr>
                <w:ilvl w:val="0"/>
                <w:numId w:val="12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существительные исчисляемые и неисчисляемые;</w:t>
            </w:r>
          </w:p>
          <w:p w14:paraId="A6010000">
            <w:pPr>
              <w:numPr>
                <w:ilvl w:val="0"/>
                <w:numId w:val="12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употребление слов many, much, a lot of, little, few, a few с существительными;</w:t>
            </w:r>
          </w:p>
          <w:p w14:paraId="A7010000">
            <w:pPr>
              <w:numPr>
                <w:ilvl w:val="0"/>
                <w:numId w:val="12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артикли: определенный, неопределенный, нулевой; </w:t>
            </w:r>
          </w:p>
          <w:p w14:paraId="A8010000">
            <w:pPr>
              <w:numPr>
                <w:ilvl w:val="0"/>
                <w:numId w:val="12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чтение артиклей;</w:t>
            </w:r>
          </w:p>
          <w:p w14:paraId="A9010000">
            <w:pPr>
              <w:numPr>
                <w:ilvl w:val="0"/>
                <w:numId w:val="12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арифметические действия и вычисления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A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BAC6F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F0D3F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4EE063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B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C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1BC78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F0C19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7ED70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1. Виды магазинов. Ассортимент товаров. </w:t>
            </w:r>
          </w:p>
          <w:p w14:paraId="AE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Совершение покупок в продуктовом магазине</w:t>
            </w:r>
          </w:p>
          <w:p w14:paraId="AF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 Совершение покупок в магазине одежды/обуви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0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B1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B2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7FC04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00D51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664D3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3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4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5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989AB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6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№ 1.5</w:t>
            </w:r>
          </w:p>
          <w:p w14:paraId="B7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Здоровый образ жизни и забота о здоровье: сбалансированное питание.</w:t>
            </w:r>
          </w:p>
          <w:p w14:paraId="B8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Спорт. Посещение врача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9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A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B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 ОК 04</w:t>
            </w:r>
          </w:p>
        </w:tc>
      </w:tr>
      <w:tr w14:paraId="6FD2E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A94DB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C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BD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части тела (neck, back, arm, shoulder, etc);</w:t>
            </w:r>
          </w:p>
          <w:p w14:paraId="BE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правильное питание (diet, protein, etc.);</w:t>
            </w:r>
          </w:p>
          <w:p w14:paraId="BF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названия видов спорта (football, yoga, rowing, etc.);</w:t>
            </w:r>
          </w:p>
          <w:p w14:paraId="C0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симптомы и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болезни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 (running nose, catch a cold, etc.);</w:t>
            </w:r>
          </w:p>
          <w:p w14:paraId="C1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еда (egg, pizza, meat, etc);</w:t>
            </w:r>
          </w:p>
          <w:p w14:paraId="C2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способы приготовления пищи (boil, mix, cut, roast, etc);</w:t>
            </w:r>
          </w:p>
          <w:p w14:paraId="C3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дроби и меры весов (1/12: one-twelfth)</w:t>
            </w:r>
          </w:p>
          <w:p w14:paraId="C4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C5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образование множественного числа с помощью внешней и внутренней флексии;</w:t>
            </w:r>
          </w:p>
          <w:p w14:paraId="C6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множественное число существительных, заимствованных из греческого и латинского языков; </w:t>
            </w:r>
          </w:p>
          <w:p w14:paraId="C7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существительные, имеющие одну форму для единственного и множественного числа;</w:t>
            </w:r>
          </w:p>
          <w:p w14:paraId="C8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чтение и правописание окончаний.</w:t>
            </w:r>
          </w:p>
          <w:p w14:paraId="C9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простое прошедшее время (образование и функции в действительном залоге. Чтение и правописание окончаний в настоящем и прошедшем времени)</w:t>
            </w:r>
          </w:p>
          <w:p w14:paraId="CA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правильные и неправильные глаголы;</w:t>
            </w:r>
          </w:p>
          <w:p w14:paraId="CB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used to + Infinitive structure.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CC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D2948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368F3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D44C7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C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CE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F6390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44FC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A06A6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CF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1 Физическая культура и спорт. </w:t>
            </w:r>
          </w:p>
          <w:p w14:paraId="D0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Еда полезная и вредная.</w:t>
            </w:r>
          </w:p>
          <w:p w14:paraId="D1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 Заболевания и их лечение, здоровый образ жизни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2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D3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D4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7E511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2D438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F2553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5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6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7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8BB21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8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№ 1.6</w:t>
            </w:r>
          </w:p>
          <w:p w14:paraId="D9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Туризм. Виды отдыха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A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B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C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 ОК 04</w:t>
            </w:r>
          </w:p>
        </w:tc>
      </w:tr>
      <w:tr w14:paraId="4C453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FC330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DE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виды путешествий (travelling by plane, by train, etc.);</w:t>
            </w:r>
          </w:p>
          <w:p w14:paraId="DF010000">
            <w:pPr>
              <w:numPr>
                <w:ilvl w:val="0"/>
                <w:numId w:val="13"/>
              </w:numPr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виды транспорта (bus, car, plane, etc.)</w:t>
            </w:r>
          </w:p>
          <w:p w14:paraId="E0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E1010000">
            <w:pPr>
              <w:numPr>
                <w:ilvl w:val="0"/>
                <w:numId w:val="14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инфинитив, его формы;</w:t>
            </w:r>
          </w:p>
          <w:p w14:paraId="E2010000">
            <w:pPr>
              <w:numPr>
                <w:ilvl w:val="0"/>
                <w:numId w:val="14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неопределенные местоимения;</w:t>
            </w:r>
          </w:p>
          <w:p w14:paraId="E3010000">
            <w:pPr>
              <w:numPr>
                <w:ilvl w:val="0"/>
                <w:numId w:val="14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образование степеней сравнения наречий;</w:t>
            </w:r>
          </w:p>
          <w:p w14:paraId="E4010000">
            <w:pPr>
              <w:numPr>
                <w:ilvl w:val="0"/>
                <w:numId w:val="14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наречия места.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5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46A32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4A2B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83F5E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6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7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605F0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D2DB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792F3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8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1. Почему и как люди путешествуют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E9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Путешествие на поезде </w:t>
            </w:r>
          </w:p>
          <w:p w14:paraId="EA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3. Путешествие на самолете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B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EC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ED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66E6E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8E308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9559D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E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F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0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759FE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1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№ 1.7</w:t>
            </w:r>
          </w:p>
          <w:p w14:paraId="F2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Страна/страны изучаемого языка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3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4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5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 ОК 04</w:t>
            </w:r>
          </w:p>
        </w:tc>
      </w:tr>
      <w:tr w14:paraId="02C465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796A9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6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F7010000">
            <w:pPr>
              <w:numPr>
                <w:ilvl w:val="0"/>
                <w:numId w:val="1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государственное устройство (government, president,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Chamber of parliament, etc.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F8010000">
            <w:pPr>
              <w:numPr>
                <w:ilvl w:val="0"/>
                <w:numId w:val="1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погода и климат (wet, mild, variable, etc.).</w:t>
            </w:r>
          </w:p>
          <w:p w14:paraId="F9010000">
            <w:pPr>
              <w:numPr>
                <w:ilvl w:val="0"/>
                <w:numId w:val="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экономика (gross domestic product, machinery, income, etc.);</w:t>
            </w:r>
          </w:p>
          <w:p w14:paraId="FA010000">
            <w:pPr>
              <w:numPr>
                <w:ilvl w:val="0"/>
                <w:numId w:val="1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достопримечательности (sights, Tower Bridge, Big Ben, Tower, etc)</w:t>
            </w:r>
          </w:p>
          <w:p w14:paraId="FB010000">
            <w:pPr>
              <w:numPr>
                <w:ilvl w:val="0"/>
                <w:numId w:val="1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количественные и порядковые числительные;</w:t>
            </w:r>
          </w:p>
          <w:p w14:paraId="FC010000">
            <w:pPr>
              <w:numPr>
                <w:ilvl w:val="0"/>
                <w:numId w:val="1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 xml:space="preserve">обозначение годов, дат, времени, периодов; </w:t>
            </w:r>
          </w:p>
          <w:p w14:paraId="F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FE010000">
            <w:pPr>
              <w:numPr>
                <w:ilvl w:val="0"/>
                <w:numId w:val="1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артикли с географическими названиями;</w:t>
            </w:r>
          </w:p>
          <w:p w14:paraId="FF010000">
            <w:pPr>
              <w:numPr>
                <w:ilvl w:val="0"/>
                <w:numId w:val="1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14:paraId="00020000">
            <w:pPr>
              <w:numPr>
                <w:ilvl w:val="0"/>
                <w:numId w:val="1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сравнительные обороты than, as…as, not so … as;</w:t>
            </w:r>
          </w:p>
          <w:p w14:paraId="01020000">
            <w:pPr>
              <w:numPr>
                <w:ilvl w:val="0"/>
                <w:numId w:val="1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прошедшее продолжительное действие (образование и функции в действительном залоге; слова — маркеры времени).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F0AF0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495DA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8CA9EF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EDB85F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F450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53DEA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Великобритания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14:paraId="06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Великобритания (крупные города, достопримечательности).</w:t>
            </w:r>
          </w:p>
          <w:p w14:paraId="07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 США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14:paraId="08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 США (крупные города, достопримечательности).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0A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C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0D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0E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0F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0C2EE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F100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D2EE6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54ED1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№ 1.8</w:t>
            </w:r>
          </w:p>
          <w:p w14:paraId="14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 ОК 04</w:t>
            </w:r>
          </w:p>
        </w:tc>
      </w:tr>
      <w:tr w14:paraId="59F53E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56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1EF67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020000">
            <w:pPr>
              <w:spacing w:before="240"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19020000">
            <w:pPr>
              <w:numPr>
                <w:ilvl w:val="0"/>
                <w:numId w:val="1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(government, president, judicial, commander-in-chief, etc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14:paraId="1A020000">
            <w:pPr>
              <w:numPr>
                <w:ilvl w:val="0"/>
                <w:numId w:val="1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погода и климат (wet, mild, variable, continental, etc.).</w:t>
            </w:r>
          </w:p>
          <w:p w14:paraId="1B020000">
            <w:pPr>
              <w:numPr>
                <w:ilvl w:val="0"/>
                <w:numId w:val="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экономика (gross domestic product, machinery, income, heavy industry, light industry, oil and gas resources, etc.);</w:t>
            </w:r>
          </w:p>
          <w:p w14:paraId="1C020000">
            <w:pPr>
              <w:numPr>
                <w:ilvl w:val="0"/>
                <w:numId w:val="5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достопримечательности (the Kremlin, the Red Square, Saint Petersburg, etc)</w:t>
            </w:r>
          </w:p>
          <w:p w14:paraId="1D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1E020000">
            <w:pPr>
              <w:numPr>
                <w:ilvl w:val="0"/>
                <w:numId w:val="1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артикли с географическими названиями;</w:t>
            </w:r>
          </w:p>
          <w:p w14:paraId="1F020000">
            <w:pPr>
              <w:numPr>
                <w:ilvl w:val="0"/>
                <w:numId w:val="1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14:paraId="20020000">
            <w:pPr>
              <w:numPr>
                <w:ilvl w:val="0"/>
                <w:numId w:val="16"/>
              </w:numPr>
              <w:spacing w:after="0" w:line="276" w:lineRule="auto"/>
              <w:ind w:left="0" w:hanging="284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сравнительные обороты than, as…as, not so … as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7F6E5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71C7C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F575E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082D68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441B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7295F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1.Географическое положение, климат, население. </w:t>
            </w:r>
          </w:p>
          <w:p w14:paraId="25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2. Национальные символы. Политическое и экономическое устройство. </w:t>
            </w:r>
          </w:p>
          <w:p w14:paraId="26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 Москва – столица России. Достопримечательности Москвы</w:t>
            </w:r>
          </w:p>
          <w:p w14:paraId="27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4.Традиции народов России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29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2A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  <w:p w14:paraId="2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2F292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9399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8F129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67342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47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Прикладной модуль</w:t>
            </w:r>
          </w:p>
        </w:tc>
      </w:tr>
      <w:tr w14:paraId="699EC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02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</w:t>
            </w:r>
          </w:p>
          <w:p w14:paraId="34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04, ОК 09</w:t>
            </w:r>
          </w:p>
          <w:p w14:paraId="35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sz w:val="24"/>
                <w:szCs w:val="24"/>
              </w:rPr>
              <w:t>ПК</w:t>
            </w:r>
            <w:r>
              <w:rPr>
                <w:rStyle w:val="20"/>
                <w:rFonts w:hint="default" w:ascii="Times New Roman" w:hAnsi="Times New Roman" w:cs="Times New Roman"/>
                <w:b/>
                <w:i/>
                <w:sz w:val="24"/>
                <w:szCs w:val="24"/>
              </w:rPr>
              <w:footnoteReference w:id="1"/>
            </w:r>
            <w:r>
              <w:rPr>
                <w:rFonts w:hint="default" w:ascii="Times New Roman" w:hAnsi="Times New Roman" w:cs="Times New Roman"/>
                <w:b/>
                <w:i/>
                <w:sz w:val="24"/>
                <w:szCs w:val="24"/>
              </w:rPr>
              <w:t>…</w:t>
            </w:r>
          </w:p>
        </w:tc>
      </w:tr>
      <w:tr w14:paraId="613595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Тема 2.1 </w:t>
            </w:r>
          </w:p>
          <w:p w14:paraId="37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Современный мир профессий. Проблемы выбора профессии. </w:t>
            </w:r>
          </w:p>
          <w:p w14:paraId="38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Роль иностранного языка в вашей профессии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</w:t>
            </w:r>
          </w:p>
          <w:p w14:paraId="3C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04, ОК 09</w:t>
            </w:r>
          </w:p>
        </w:tc>
      </w:tr>
      <w:tr w14:paraId="35567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38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FBE3F1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3E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- профессионально ориентированная лексика;</w:t>
            </w:r>
          </w:p>
          <w:p w14:paraId="3F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- лексика делового общения.</w:t>
            </w:r>
          </w:p>
          <w:p w14:paraId="40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Грамматика: </w:t>
            </w:r>
          </w:p>
          <w:p w14:paraId="41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- герундий, инфинитив.</w:t>
            </w:r>
          </w:p>
          <w:p w14:paraId="42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- грамматические структуры, типичные для научно-популярных текстов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109EE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4AAC8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AE99E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83DA5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F1A90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51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02DEA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Особенности подготовки по профессии/специальности.</w:t>
            </w:r>
          </w:p>
          <w:p w14:paraId="47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2.Специфика работы по профессии/специальности.</w:t>
            </w:r>
          </w:p>
          <w:p w14:paraId="48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3. Основные принципы деятельности по профессии/специальности. </w:t>
            </w:r>
          </w:p>
          <w:p w14:paraId="49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4. Основные понятия вашей профессии и чемпионаты WorldSkills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4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4C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4D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A1FB5D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E8C9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044F7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01395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68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Тема 2.2 </w:t>
            </w:r>
          </w:p>
          <w:p w14:paraId="52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Искусство и культура 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A8B4E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Тема 2.3 </w:t>
            </w:r>
          </w:p>
          <w:p w14:paraId="57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Технический прогресс: перспективы и последствия. Современные средства связи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8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5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</w:t>
            </w:r>
          </w:p>
          <w:p w14:paraId="5C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04, ОК 09</w:t>
            </w:r>
          </w:p>
        </w:tc>
      </w:tr>
      <w:tr w14:paraId="00FC1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3FF84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D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5E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- виды наук (science, natural sciences, social sciences, etc.)</w:t>
            </w:r>
          </w:p>
          <w:p w14:paraId="5F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- названия технических и компьютерных средств (a tablet, a smartphone, a laptop, a machine, etc)</w:t>
            </w:r>
          </w:p>
          <w:p w14:paraId="60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Грамматика: </w:t>
            </w:r>
          </w:p>
          <w:p w14:paraId="61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- страдательный залог, </w:t>
            </w:r>
          </w:p>
          <w:p w14:paraId="62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- грамматические структуры предложений, типичные для научно-популярного стиля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A1D62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59219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41800F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4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92E66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5E220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89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B5F2D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1. Достижения науки. </w:t>
            </w:r>
          </w:p>
          <w:p w14:paraId="67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Современные информационные технологии.</w:t>
            </w:r>
          </w:p>
          <w:p w14:paraId="68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 ИКТ в профессиональной деятельности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  <w:p w14:paraId="6A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6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DF3040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6F50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A8B847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70D4A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2.4</w:t>
            </w:r>
          </w:p>
          <w:p w14:paraId="70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1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74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</w:t>
            </w:r>
          </w:p>
          <w:p w14:paraId="75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04, ОК 09</w:t>
            </w:r>
          </w:p>
        </w:tc>
      </w:tr>
      <w:tr w14:paraId="0949F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09157B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77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- профессионально ориентированная лексика;</w:t>
            </w:r>
          </w:p>
          <w:p w14:paraId="78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- лексика делового общения.</w:t>
            </w:r>
          </w:p>
          <w:p w14:paraId="79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Грамматика: </w:t>
            </w:r>
          </w:p>
          <w:p w14:paraId="7A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- грамматические конструкции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DACCAA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D83D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34DE7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37130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0DDFD0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FB4A85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Известные ученые и их открытия в России.</w:t>
            </w:r>
          </w:p>
          <w:p w14:paraId="7F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Известные ученые и их открытия за рубежом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0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  <w:p w14:paraId="81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DB6F74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1A48B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A5FA1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2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3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4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B0152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5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Тема 2.5</w:t>
            </w:r>
          </w:p>
          <w:p w14:paraId="86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Деловое общение 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87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88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9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000C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411D72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8A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Лексика:</w:t>
            </w:r>
          </w:p>
          <w:p w14:paraId="8B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профессионально ориентированная лексика;</w:t>
            </w:r>
          </w:p>
          <w:p w14:paraId="8C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лексика делового общения.</w:t>
            </w:r>
          </w:p>
          <w:p w14:paraId="8D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Грамматика: </w:t>
            </w:r>
          </w:p>
          <w:p w14:paraId="8E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грамматические конструкции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типичные для делового стиля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8F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0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01, ОК 02,</w:t>
            </w:r>
          </w:p>
          <w:p w14:paraId="91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ОК 04, ОК 09</w:t>
            </w:r>
          </w:p>
        </w:tc>
      </w:tr>
      <w:tr w14:paraId="56E239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097CFF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92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3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C4D816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28A04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7DEF3C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4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Публичное выступление</w:t>
            </w:r>
          </w:p>
          <w:p w14:paraId="95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2. Искусство эффективных презентаций</w:t>
            </w:r>
          </w:p>
          <w:p w14:paraId="96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3. Продвижение в СМИ и работа в команде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7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98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  <w:p w14:paraId="99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FEEBB9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3C9B8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4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C997DE"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9A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C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 w14:paraId="7BE885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0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D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Промежуточная аттестация (экзамен)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E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F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F6BB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0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A1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2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A3020000">
      <w:pPr>
        <w:spacing w:after="200" w:line="276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</w:p>
    <w:p w14:paraId="A4020000">
      <w:pPr>
        <w:spacing w:after="200" w:line="276" w:lineRule="auto"/>
        <w:jc w:val="both"/>
        <w:rPr>
          <w:rFonts w:hint="default" w:ascii="Times New Roman" w:hAnsi="Times New Roman" w:cs="Times New Roman"/>
          <w:i/>
          <w:sz w:val="28"/>
          <w:szCs w:val="28"/>
        </w:rPr>
      </w:pPr>
      <w:r>
        <w:rPr>
          <w:rFonts w:hint="default" w:ascii="Times New Roman" w:hAnsi="Times New Roman" w:cs="Times New Roman"/>
          <w:i/>
          <w:sz w:val="28"/>
          <w:szCs w:val="28"/>
        </w:rPr>
        <w:t xml:space="preserve">По каждой теме описывается содержание учебного материала (в дидактических единицах), наименования необходимых лабораторных работ, практических и иных занятий. Объем часов определяется по каждой позиции столбца 3. </w:t>
      </w:r>
    </w:p>
    <w:p w14:paraId="A5020000">
      <w:pPr>
        <w:rPr>
          <w:rFonts w:hint="default" w:ascii="Times New Roman" w:hAnsi="Times New Roman" w:cs="Times New Roman"/>
          <w:sz w:val="28"/>
          <w:szCs w:val="28"/>
        </w:rPr>
        <w:sectPr>
          <w:footerReference r:id="rId10" w:type="default"/>
          <w:pgSz w:w="16838" w:h="11906" w:orient="landscape"/>
          <w:pgMar w:top="851" w:right="1134" w:bottom="851" w:left="992" w:header="709" w:footer="709" w:gutter="0"/>
          <w:cols w:space="720" w:num="1"/>
        </w:sectPr>
      </w:pPr>
    </w:p>
    <w:p w14:paraId="A6020000">
      <w:pPr>
        <w:pStyle w:val="2"/>
        <w:jc w:val="center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bookmarkStart w:id="34" w:name="__RefHeading___3"/>
      <w:bookmarkEnd w:id="34"/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3. Условия реализации программы общеобразовательной дисциплины</w:t>
      </w:r>
    </w:p>
    <w:p w14:paraId="A7020000">
      <w:pPr>
        <w:spacing w:after="0" w:line="276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3.1. Материально-технические условия реализации дисциплины</w:t>
      </w:r>
    </w:p>
    <w:p w14:paraId="A8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Для реализации программы дисциплины должны быть предусмотрены следующие специальные помещения:</w:t>
      </w:r>
    </w:p>
    <w:p w14:paraId="A9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Помещение кабинета должно соответствовать требованиям Санитарно-эпидемиологических правил и нормативов (СанПиН 2.4.2 №178-02):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AA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Кабинет «Иностранного языка» оснащен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аудиовизуализации, мультимедийным проектором).</w:t>
      </w:r>
    </w:p>
    <w:p w14:paraId="AB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«Иностранный язык» входят:  </w:t>
      </w:r>
    </w:p>
    <w:p w14:paraId="AC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многофункциональный комплекс преподавателя; </w:t>
      </w:r>
    </w:p>
    <w:p w14:paraId="AD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14:paraId="AE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информационно-коммуникативные средства; </w:t>
      </w:r>
    </w:p>
    <w:p w14:paraId="AF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- библиотечный фонд. </w:t>
      </w:r>
    </w:p>
    <w:p w14:paraId="B0020000">
      <w:pPr>
        <w:spacing w:after="0" w:line="276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B1020000">
      <w:pPr>
        <w:spacing w:after="0" w:line="276" w:lineRule="auto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14:paraId="B2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1. 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B3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2. </w:t>
      </w:r>
      <w:bookmarkStart w:id="35" w:name="_Hlk120716574"/>
      <w:r>
        <w:rPr>
          <w:rFonts w:hint="default" w:ascii="Times New Roman" w:hAnsi="Times New Roman" w:cs="Times New Roman"/>
          <w:sz w:val="28"/>
          <w:szCs w:val="28"/>
        </w:rPr>
        <w:t>Рекомендуемые печатные издания по реализации общеобразовательной дисциплины представлены в методических рекомендациях по организации обучения</w:t>
      </w:r>
      <w:bookmarkEnd w:id="35"/>
      <w:r>
        <w:rPr>
          <w:rFonts w:hint="default" w:ascii="Times New Roman" w:hAnsi="Times New Roman" w:cs="Times New Roman"/>
          <w:sz w:val="28"/>
          <w:szCs w:val="28"/>
        </w:rPr>
        <w:t>.</w:t>
      </w:r>
    </w:p>
    <w:p w14:paraId="B4020000">
      <w:pPr>
        <w:spacing w:after="0" w:line="276" w:lineRule="auto"/>
        <w:ind w:left="0" w:firstLine="709"/>
        <w:rPr>
          <w:rFonts w:hint="default" w:ascii="Times New Roman" w:hAnsi="Times New Roman" w:cs="Times New Roman"/>
          <w:b/>
          <w:sz w:val="28"/>
          <w:szCs w:val="28"/>
        </w:rPr>
      </w:pPr>
    </w:p>
    <w:p w14:paraId="B5020000">
      <w:pPr>
        <w:rPr>
          <w:rFonts w:hint="default" w:ascii="Times New Roman" w:hAnsi="Times New Roman" w:cs="Times New Roman"/>
          <w:sz w:val="28"/>
          <w:szCs w:val="28"/>
        </w:rPr>
        <w:sectPr>
          <w:footerReference r:id="rId11" w:type="default"/>
          <w:pgSz w:w="11906" w:h="16838"/>
          <w:pgMar w:top="1134" w:right="850" w:bottom="1134" w:left="1701" w:header="708" w:footer="708" w:gutter="0"/>
          <w:cols w:space="720" w:num="1"/>
        </w:sectPr>
      </w:pPr>
    </w:p>
    <w:p w14:paraId="B6020000">
      <w:pPr>
        <w:pStyle w:val="2"/>
        <w:jc w:val="center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bookmarkStart w:id="36" w:name="__RefHeading___4"/>
      <w:bookmarkEnd w:id="36"/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4. Контроль и оценка результатов освоения общеобразовательной дисциплины</w:t>
      </w:r>
    </w:p>
    <w:p w14:paraId="B7020000">
      <w:pPr>
        <w:spacing w:after="0" w:line="276" w:lineRule="auto"/>
        <w:ind w:left="0" w:firstLine="720"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B8020000">
      <w:pPr>
        <w:ind w:left="142" w:firstLine="0"/>
        <w:contextualSpacing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Контроль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и оценка</w:t>
      </w:r>
      <w:r>
        <w:rPr>
          <w:rFonts w:hint="default" w:ascii="Times New Roman" w:hAnsi="Times New Roman" w:cs="Times New Roman"/>
          <w:sz w:val="28"/>
          <w:szCs w:val="28"/>
        </w:rPr>
        <w:t xml:space="preserve"> раскрываются через усвоенные знания и приобретенные студентами умения, направленные на формирование общих и профессиональных компетенций. </w:t>
      </w:r>
    </w:p>
    <w:tbl>
      <w:tblPr>
        <w:tblStyle w:val="25"/>
        <w:tblW w:w="0" w:type="auto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6"/>
        <w:gridCol w:w="1872"/>
        <w:gridCol w:w="2692"/>
      </w:tblGrid>
      <w:tr w14:paraId="7ABB6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6" w:type="dxa"/>
          </w:tcPr>
          <w:p w14:paraId="B9020000"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bookmarkStart w:id="37" w:name="_Hlk113632771"/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1872" w:type="dxa"/>
          </w:tcPr>
          <w:p w14:paraId="BA020000"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Раздел/Тема</w:t>
            </w:r>
          </w:p>
        </w:tc>
        <w:tc>
          <w:tcPr>
            <w:tcW w:w="2692" w:type="dxa"/>
          </w:tcPr>
          <w:p w14:paraId="BB020000"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Тип оценочных мероприятий</w:t>
            </w:r>
          </w:p>
        </w:tc>
      </w:tr>
      <w:tr w14:paraId="0FCDE4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6" w:type="dxa"/>
          </w:tcPr>
          <w:p w14:paraId="BC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ОК 01. Выбирать способы решения задач профессиональной деятельности применительно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 различным контекстам</w:t>
            </w:r>
          </w:p>
          <w:p w14:paraId="BD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BE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872" w:type="dxa"/>
          </w:tcPr>
          <w:p w14:paraId="BF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Р 1 Тема 1.1, 1.2, 1.3, 1.4, 1.5, 1.6, 1.7, 1.8</w:t>
            </w:r>
          </w:p>
        </w:tc>
        <w:tc>
          <w:tcPr>
            <w:tcW w:w="2692" w:type="dxa"/>
          </w:tcPr>
          <w:p w14:paraId="C002000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Заполнение формы-резюме,</w:t>
            </w:r>
          </w:p>
          <w:p w14:paraId="C1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Письма</w:t>
            </w:r>
          </w:p>
          <w:p w14:paraId="C2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Презентация, </w:t>
            </w:r>
          </w:p>
          <w:p w14:paraId="C3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Постер, </w:t>
            </w:r>
          </w:p>
          <w:p w14:paraId="C4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Ролевые игры</w:t>
            </w:r>
          </w:p>
          <w:p w14:paraId="C5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Заметки </w:t>
            </w:r>
          </w:p>
          <w:p w14:paraId="C6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Тесты</w:t>
            </w:r>
          </w:p>
          <w:p w14:paraId="C7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Устный опрос.</w:t>
            </w:r>
          </w:p>
          <w:p w14:paraId="C8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Выполнение заданий на экзамене</w:t>
            </w:r>
          </w:p>
        </w:tc>
      </w:tr>
      <w:tr w14:paraId="0B5BB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6" w:type="dxa"/>
          </w:tcPr>
          <w:p w14:paraId="C9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ОК 01. Выбирать способы решения задач профессиональной деятельности применительно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br w:type="textWrapping"/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к различным контекстам</w:t>
            </w:r>
          </w:p>
          <w:p w14:paraId="CA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CB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  <w:p w14:paraId="CC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1872" w:type="dxa"/>
          </w:tcPr>
          <w:p w14:paraId="CD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Р 2 Тема 2.1, 2.2, 2.3, 2.4, 2.5 п-о/с</w:t>
            </w:r>
            <w:r>
              <w:rPr>
                <w:rStyle w:val="20"/>
                <w:rFonts w:hint="default" w:ascii="Times New Roman" w:hAnsi="Times New Roman" w:cs="Times New Roman"/>
                <w:b/>
                <w:sz w:val="28"/>
                <w:szCs w:val="28"/>
              </w:rPr>
              <w:footnoteReference w:id="2"/>
            </w:r>
          </w:p>
        </w:tc>
        <w:tc>
          <w:tcPr>
            <w:tcW w:w="2692" w:type="dxa"/>
          </w:tcPr>
          <w:p w14:paraId="CE02000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Тесты </w:t>
            </w:r>
          </w:p>
          <w:p w14:paraId="CF02000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Проект. </w:t>
            </w:r>
          </w:p>
          <w:p w14:paraId="D002000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Ролевые игры</w:t>
            </w:r>
          </w:p>
          <w:p w14:paraId="D1020000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Круглый стол-дебаты “Доклад с презентацией </w:t>
            </w:r>
          </w:p>
          <w:p w14:paraId="D202000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Видеозапись выступления</w:t>
            </w:r>
          </w:p>
          <w:p w14:paraId="D3020000">
            <w:pPr>
              <w:tabs>
                <w:tab w:val="left" w:pos="1252"/>
              </w:tabs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QUIZ: Frequently asked questions (FAQs) about VK/Telegram? </w:t>
            </w:r>
          </w:p>
          <w:p w14:paraId="D4020000">
            <w:pPr>
              <w:spacing w:after="0" w:line="240" w:lineRule="auto"/>
              <w:contextualSpacing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Разработка плана продвижения колледжа</w:t>
            </w:r>
          </w:p>
          <w:p w14:paraId="D5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Выполнение заданий на экзамене</w:t>
            </w:r>
          </w:p>
        </w:tc>
      </w:tr>
      <w:tr w14:paraId="62F192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6" w:type="dxa"/>
          </w:tcPr>
          <w:p w14:paraId="D6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i/>
                <w:sz w:val="28"/>
                <w:szCs w:val="28"/>
              </w:rPr>
              <w:t>ПК</w:t>
            </w:r>
            <w:r>
              <w:rPr>
                <w:rFonts w:hint="default"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  <w:footnoteReference w:id="3"/>
            </w:r>
            <w:r>
              <w:rPr>
                <w:rFonts w:hint="default" w:ascii="Times New Roman" w:hAnsi="Times New Roman" w:cs="Times New Roman"/>
                <w:b/>
                <w:i/>
                <w:sz w:val="28"/>
                <w:szCs w:val="28"/>
              </w:rPr>
              <w:t>…</w:t>
            </w:r>
          </w:p>
        </w:tc>
        <w:tc>
          <w:tcPr>
            <w:tcW w:w="1872" w:type="dxa"/>
          </w:tcPr>
          <w:p w14:paraId="D7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</w:p>
          <w:bookmarkEnd w:id="37"/>
        </w:tc>
        <w:tc>
          <w:tcPr>
            <w:tcW w:w="2692" w:type="dxa"/>
          </w:tcPr>
          <w:p w14:paraId="D8020000"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 w14:paraId="D9020000">
      <w:pPr>
        <w:spacing w:after="0" w:line="276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OfficinaSansBookC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Noto Sans Symbols">
    <w:altName w:val="Not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62CFB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19"/>
      <w:jc w:val="right"/>
    </w:pPr>
  </w:p>
  <w:p w14:paraId="0400000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00000">
    <w:pPr>
      <w:pStyle w:val="19"/>
      <w:jc w:val="right"/>
    </w:pPr>
  </w:p>
  <w:p w14:paraId="0E000000">
    <w:pPr>
      <w:pStyle w:val="1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6790D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B000000">
    <w:pPr>
      <w:pStyle w:val="19"/>
      <w:jc w:val="right"/>
    </w:pPr>
  </w:p>
  <w:p w14:paraId="0C00000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00000">
    <w:pPr>
      <w:pStyle w:val="19"/>
      <w:jc w:val="right"/>
    </w:pPr>
  </w:p>
  <w:p w14:paraId="06000000">
    <w:pPr>
      <w:pStyle w:val="1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820FE3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9000000">
    <w:pPr>
      <w:pStyle w:val="19"/>
      <w:jc w:val="right"/>
    </w:pPr>
  </w:p>
  <w:p w14:paraId="0A00000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A5BD25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7000000">
    <w:pPr>
      <w:pStyle w:val="19"/>
      <w:jc w:val="right"/>
    </w:pPr>
  </w:p>
  <w:p w14:paraId="0800000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66C34F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19"/>
      <w:jc w:val="right"/>
    </w:pPr>
  </w:p>
  <w:p w14:paraId="0200000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8">
    <w:p>
      <w:pPr>
        <w:spacing w:before="0" w:after="0" w:line="264" w:lineRule="auto"/>
      </w:pPr>
      <w:r>
        <w:separator/>
      </w:r>
    </w:p>
  </w:footnote>
  <w:footnote w:type="continuationSeparator" w:id="9">
    <w:p>
      <w:pPr>
        <w:spacing w:before="0" w:after="0" w:line="264" w:lineRule="auto"/>
      </w:pPr>
      <w:r>
        <w:continuationSeparator/>
      </w:r>
    </w:p>
  </w:footnote>
  <w:footnote w:id="0">
    <w:p w14:paraId="DD020000">
      <w:pPr>
        <w:pStyle w:val="45"/>
        <w:jc w:val="both"/>
      </w:pPr>
    </w:p>
  </w:footnote>
  <w:footnote w:id="1">
    <w:p w14:paraId="DE020000">
      <w:pPr>
        <w:pStyle w:val="45"/>
      </w:pPr>
      <w:r>
        <w:rPr>
          <w:vertAlign w:val="superscript"/>
        </w:rPr>
        <w:footnoteRef/>
      </w:r>
      <w:r>
        <w:t xml:space="preserve">Отражается единица ПК, формируемая прикладным модулем (профессионально-ориентированным содержанием) в соответствии с ФГОС реализуемой специальности/профессии СПО </w:t>
      </w:r>
    </w:p>
  </w:footnote>
  <w:footnote w:id="2">
    <w:p w14:paraId="DF020000">
      <w:pPr>
        <w:pStyle w:val="45"/>
      </w:pPr>
      <w:r>
        <w:rPr>
          <w:vertAlign w:val="superscript"/>
        </w:rPr>
        <w:footnoteRef/>
      </w:r>
      <w:r>
        <w:t xml:space="preserve"> </w:t>
      </w:r>
      <w:r>
        <w:rPr>
          <w:i/>
        </w:rPr>
        <w:t>Практико-ориентированное содержание</w:t>
      </w:r>
    </w:p>
  </w:footnote>
  <w:footnote w:id="3">
    <w:p w14:paraId="E0020000">
      <w:pPr>
        <w:spacing w:after="0" w:line="240" w:lineRule="auto"/>
      </w:pPr>
      <w:r>
        <w:rPr>
          <w:vertAlign w:val="superscript"/>
        </w:rPr>
        <w:footnoteRef/>
      </w:r>
      <w:r>
        <w:rPr>
          <w:sz w:val="20"/>
        </w:rPr>
        <w:t xml:space="preserve"> </w:t>
      </w:r>
      <w:r>
        <w:t>Отражается единица ПК, формируемая прикладным модулем (профессионально-ориентированным содержанием) в соответствии с ФГОС реализуемой специальности/профессии СПО</w:t>
      </w:r>
      <w:r>
        <w:rPr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D7EEC"/>
    <w:multiLevelType w:val="multilevel"/>
    <w:tmpl w:val="83FD7EEC"/>
    <w:lvl w:ilvl="0" w:tentative="0">
      <w:start w:val="0"/>
      <w:numFmt w:val="bullet"/>
      <w:lvlText w:val="−"/>
      <w:lvlJc w:val="left"/>
      <w:pPr>
        <w:ind w:left="397" w:hanging="283"/>
      </w:pPr>
      <w:rPr>
        <w:rFonts w:ascii="Times New Roman" w:hAnsi="Times New Roman"/>
      </w:rPr>
    </w:lvl>
    <w:lvl w:ilvl="1" w:tentative="0">
      <w:start w:val="0"/>
      <w:numFmt w:val="bullet"/>
      <w:lvlText w:val="-"/>
      <w:lvlJc w:val="left"/>
      <w:pPr>
        <w:ind w:left="454" w:hanging="341"/>
      </w:pPr>
      <w:rPr>
        <w:rFonts w:ascii="Times New Roman" w:hAnsi="Times New Roman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">
    <w:nsid w:val="9640C995"/>
    <w:multiLevelType w:val="multilevel"/>
    <w:tmpl w:val="9640C995"/>
    <w:lvl w:ilvl="0" w:tentative="0">
      <w:start w:val="0"/>
      <w:numFmt w:val="bullet"/>
      <w:lvlText w:val="−"/>
      <w:lvlJc w:val="left"/>
      <w:pPr>
        <w:ind w:left="397" w:hanging="283"/>
      </w:pPr>
      <w:rPr>
        <w:rFonts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2">
    <w:nsid w:val="9A48F6F4"/>
    <w:multiLevelType w:val="multilevel"/>
    <w:tmpl w:val="9A48F6F4"/>
    <w:lvl w:ilvl="0" w:tentative="0">
      <w:start w:val="0"/>
      <w:numFmt w:val="bullet"/>
      <w:lvlText w:val="−"/>
      <w:lvlJc w:val="left"/>
      <w:pPr>
        <w:ind w:left="454" w:hanging="341"/>
      </w:pPr>
      <w:rPr>
        <w:rFonts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3">
    <w:nsid w:val="9B50201A"/>
    <w:multiLevelType w:val="multilevel"/>
    <w:tmpl w:val="9B50201A"/>
    <w:lvl w:ilvl="0" w:tentative="0">
      <w:start w:val="0"/>
      <w:numFmt w:val="bullet"/>
      <w:lvlText w:val="−"/>
      <w:lvlJc w:val="left"/>
      <w:pPr>
        <w:ind w:left="397" w:hanging="283"/>
      </w:pPr>
      <w:rPr>
        <w:rFonts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4">
    <w:nsid w:val="B0AB3EC9"/>
    <w:multiLevelType w:val="multilevel"/>
    <w:tmpl w:val="B0AB3EC9"/>
    <w:lvl w:ilvl="0" w:tentative="0">
      <w:start w:val="0"/>
      <w:numFmt w:val="bullet"/>
      <w:lvlText w:val="−"/>
      <w:lvlJc w:val="left"/>
      <w:pPr>
        <w:ind w:left="454" w:hanging="341"/>
      </w:pPr>
      <w:rPr>
        <w:rFonts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5">
    <w:nsid w:val="C2445054"/>
    <w:multiLevelType w:val="multilevel"/>
    <w:tmpl w:val="C2445054"/>
    <w:lvl w:ilvl="0" w:tentative="0">
      <w:start w:val="2"/>
      <w:numFmt w:val="decimal"/>
      <w:lvlText w:val="%1."/>
      <w:lvlJc w:val="left"/>
      <w:pPr>
        <w:ind w:left="1069" w:hanging="360"/>
      </w:p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C577960C"/>
    <w:multiLevelType w:val="multilevel"/>
    <w:tmpl w:val="C577960C"/>
    <w:lvl w:ilvl="0" w:tentative="0">
      <w:start w:val="0"/>
      <w:numFmt w:val="bullet"/>
      <w:lvlText w:val="−"/>
      <w:lvlJc w:val="left"/>
      <w:pPr>
        <w:ind w:left="454" w:hanging="341"/>
      </w:pPr>
      <w:rPr>
        <w:rFonts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7">
    <w:nsid w:val="C9568528"/>
    <w:multiLevelType w:val="multilevel"/>
    <w:tmpl w:val="C9568528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D07CBC20"/>
    <w:multiLevelType w:val="multilevel"/>
    <w:tmpl w:val="D07CBC20"/>
    <w:lvl w:ilvl="0" w:tentative="0">
      <w:start w:val="1"/>
      <w:numFmt w:val="decimal"/>
      <w:lvlText w:val="%1."/>
      <w:lvlJc w:val="left"/>
      <w:pPr>
        <w:ind w:left="524" w:hanging="360"/>
      </w:pPr>
    </w:lvl>
    <w:lvl w:ilvl="1" w:tentative="0">
      <w:start w:val="1"/>
      <w:numFmt w:val="lowerLetter"/>
      <w:lvlText w:val="%2."/>
      <w:lvlJc w:val="left"/>
      <w:pPr>
        <w:ind w:left="1244" w:hanging="360"/>
      </w:pPr>
    </w:lvl>
    <w:lvl w:ilvl="2" w:tentative="0">
      <w:start w:val="1"/>
      <w:numFmt w:val="lowerRoman"/>
      <w:lvlText w:val="%3."/>
      <w:lvlJc w:val="right"/>
      <w:pPr>
        <w:ind w:left="1964" w:hanging="180"/>
      </w:pPr>
    </w:lvl>
    <w:lvl w:ilvl="3" w:tentative="0">
      <w:start w:val="1"/>
      <w:numFmt w:val="decimal"/>
      <w:lvlText w:val="%4."/>
      <w:lvlJc w:val="left"/>
      <w:pPr>
        <w:ind w:left="2684" w:hanging="360"/>
      </w:pPr>
    </w:lvl>
    <w:lvl w:ilvl="4" w:tentative="0">
      <w:start w:val="1"/>
      <w:numFmt w:val="lowerLetter"/>
      <w:lvlText w:val="%5."/>
      <w:lvlJc w:val="left"/>
      <w:pPr>
        <w:ind w:left="3404" w:hanging="360"/>
      </w:pPr>
    </w:lvl>
    <w:lvl w:ilvl="5" w:tentative="0">
      <w:start w:val="1"/>
      <w:numFmt w:val="lowerRoman"/>
      <w:lvlText w:val="%6."/>
      <w:lvlJc w:val="right"/>
      <w:pPr>
        <w:ind w:left="4124" w:hanging="180"/>
      </w:pPr>
    </w:lvl>
    <w:lvl w:ilvl="6" w:tentative="0">
      <w:start w:val="1"/>
      <w:numFmt w:val="decimal"/>
      <w:lvlText w:val="%7."/>
      <w:lvlJc w:val="left"/>
      <w:pPr>
        <w:ind w:left="4844" w:hanging="360"/>
      </w:pPr>
    </w:lvl>
    <w:lvl w:ilvl="7" w:tentative="0">
      <w:start w:val="1"/>
      <w:numFmt w:val="lowerLetter"/>
      <w:lvlText w:val="%8."/>
      <w:lvlJc w:val="left"/>
      <w:pPr>
        <w:ind w:left="5564" w:hanging="360"/>
      </w:pPr>
    </w:lvl>
    <w:lvl w:ilvl="8" w:tentative="0">
      <w:start w:val="1"/>
      <w:numFmt w:val="lowerRoman"/>
      <w:lvlText w:val="%9."/>
      <w:lvlJc w:val="right"/>
      <w:pPr>
        <w:ind w:left="6284" w:hanging="180"/>
      </w:pPr>
    </w:lvl>
  </w:abstractNum>
  <w:abstractNum w:abstractNumId="9">
    <w:nsid w:val="D24A8D27"/>
    <w:multiLevelType w:val="multilevel"/>
    <w:tmpl w:val="D24A8D27"/>
    <w:lvl w:ilvl="0" w:tentative="0">
      <w:start w:val="0"/>
      <w:numFmt w:val="bullet"/>
      <w:lvlText w:val="−"/>
      <w:lvlJc w:val="left"/>
      <w:pPr>
        <w:ind w:left="454" w:hanging="341"/>
      </w:pPr>
      <w:rPr>
        <w:rFonts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0">
    <w:nsid w:val="D9EEA45D"/>
    <w:multiLevelType w:val="multilevel"/>
    <w:tmpl w:val="D9EEA45D"/>
    <w:lvl w:ilvl="0" w:tentative="0">
      <w:start w:val="0"/>
      <w:numFmt w:val="bullet"/>
      <w:lvlText w:val="−"/>
      <w:lvlJc w:val="left"/>
      <w:pPr>
        <w:ind w:left="397" w:hanging="283"/>
      </w:pPr>
      <w:rPr>
        <w:rFonts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1">
    <w:nsid w:val="EE34EEDE"/>
    <w:multiLevelType w:val="multilevel"/>
    <w:tmpl w:val="EE34EEDE"/>
    <w:lvl w:ilvl="0" w:tentative="0">
      <w:start w:val="0"/>
      <w:numFmt w:val="bullet"/>
      <w:lvlText w:val="−"/>
      <w:lvlJc w:val="left"/>
      <w:pPr>
        <w:ind w:left="397" w:hanging="283"/>
      </w:pPr>
      <w:rPr>
        <w:rFonts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2">
    <w:nsid w:val="2368D847"/>
    <w:multiLevelType w:val="multilevel"/>
    <w:tmpl w:val="2368D847"/>
    <w:lvl w:ilvl="0" w:tentative="0">
      <w:start w:val="0"/>
      <w:numFmt w:val="bullet"/>
      <w:lvlText w:val="−"/>
      <w:lvlJc w:val="left"/>
      <w:pPr>
        <w:ind w:left="454" w:hanging="341"/>
      </w:pPr>
      <w:rPr>
        <w:rFonts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abstractNum w:abstractNumId="13">
    <w:nsid w:val="2AFEE931"/>
    <w:multiLevelType w:val="multilevel"/>
    <w:tmpl w:val="2AFEE93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B79BF4"/>
    <w:multiLevelType w:val="multilevel"/>
    <w:tmpl w:val="4EB79BF4"/>
    <w:lvl w:ilvl="0" w:tentative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621A0C6E"/>
    <w:multiLevelType w:val="multilevel"/>
    <w:tmpl w:val="621A0C6E"/>
    <w:lvl w:ilvl="0" w:tentative="0">
      <w:start w:val="0"/>
      <w:numFmt w:val="bullet"/>
      <w:lvlText w:val="−"/>
      <w:lvlJc w:val="left"/>
      <w:pPr>
        <w:ind w:left="454" w:hanging="341"/>
      </w:pPr>
      <w:rPr>
        <w:rFonts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5"/>
  </w:num>
  <w:num w:numId="5">
    <w:abstractNumId w:val="0"/>
  </w:num>
  <w:num w:numId="6">
    <w:abstractNumId w:val="11"/>
  </w:num>
  <w:num w:numId="7">
    <w:abstractNumId w:val="13"/>
  </w:num>
  <w:num w:numId="8">
    <w:abstractNumId w:val="2"/>
  </w:num>
  <w:num w:numId="9">
    <w:abstractNumId w:val="4"/>
  </w:num>
  <w:num w:numId="10">
    <w:abstractNumId w:val="6"/>
  </w:num>
  <w:num w:numId="11">
    <w:abstractNumId w:val="9"/>
  </w:num>
  <w:num w:numId="12">
    <w:abstractNumId w:val="15"/>
  </w:num>
  <w:num w:numId="13">
    <w:abstractNumId w:val="12"/>
  </w:num>
  <w:num w:numId="14">
    <w:abstractNumId w:val="1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footnotePr>
    <w:footnote w:id="8"/>
    <w:footnote w:id="9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99B713C"/>
    <w:rsid w:val="404611E0"/>
    <w:rsid w:val="7DB206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qFormat="1" w:unhideWhenUsed="0" w:uiPriority="0" w:semiHidden="0" w:name="Quote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160" w:line="264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0"/>
      <w:outlineLvl w:val="0"/>
    </w:pPr>
    <w:rPr>
      <w:rFonts w:asciiTheme="majorAscii" w:hAnsiTheme="majorHAnsi"/>
      <w:color w:val="2F5597" w:themeColor="accent1" w:themeShade="BF"/>
      <w:sz w:val="32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40" w:after="0"/>
      <w:outlineLvl w:val="1"/>
    </w:pPr>
    <w:rPr>
      <w:rFonts w:asciiTheme="majorAscii" w:hAnsiTheme="majorHAnsi"/>
      <w:color w:val="2F5597" w:themeColor="accent1" w:themeShade="BF"/>
      <w:sz w:val="28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80" w:after="80" w:line="276" w:lineRule="auto"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9"/>
    <w:pPr>
      <w:keepNext/>
      <w:keepLines/>
      <w:spacing w:before="40" w:after="0"/>
      <w:outlineLvl w:val="3"/>
    </w:pPr>
    <w:rPr>
      <w:i/>
    </w:rPr>
  </w:style>
  <w:style w:type="paragraph" w:styleId="6">
    <w:name w:val="heading 5"/>
    <w:basedOn w:val="1"/>
    <w:next w:val="1"/>
    <w:qFormat/>
    <w:uiPriority w:val="9"/>
    <w:pPr>
      <w:keepNext/>
      <w:keepLines/>
      <w:spacing w:before="40" w:after="0"/>
      <w:outlineLvl w:val="4"/>
    </w:pPr>
    <w:rPr>
      <w:color w:val="2F5597" w:themeColor="accent1" w:themeShade="BF"/>
    </w:rPr>
  </w:style>
  <w:style w:type="paragraph" w:styleId="7">
    <w:name w:val="heading 6"/>
    <w:basedOn w:val="1"/>
    <w:next w:val="1"/>
    <w:qFormat/>
    <w:uiPriority w:val="9"/>
    <w:pPr>
      <w:keepNext/>
      <w:keepLines/>
      <w:spacing w:before="40" w:after="0"/>
      <w:outlineLvl w:val="5"/>
    </w:pPr>
    <w:rPr>
      <w:color w:val="203864" w:themeColor="accent1" w:themeShade="80"/>
    </w:rPr>
  </w:style>
  <w:style w:type="paragraph" w:styleId="8">
    <w:name w:val="heading 7"/>
    <w:basedOn w:val="1"/>
    <w:next w:val="1"/>
    <w:qFormat/>
    <w:uiPriority w:val="9"/>
    <w:pPr>
      <w:keepNext/>
      <w:keepLines/>
      <w:spacing w:before="40" w:after="0"/>
      <w:outlineLvl w:val="6"/>
    </w:pPr>
    <w:rPr>
      <w:rFonts w:asciiTheme="majorAscii" w:hAnsiTheme="majorHAnsi"/>
      <w:i/>
      <w:color w:val="203864" w:themeColor="accent1" w:themeShade="80"/>
    </w:rPr>
  </w:style>
  <w:style w:type="paragraph" w:styleId="9">
    <w:name w:val="heading 8"/>
    <w:basedOn w:val="1"/>
    <w:next w:val="1"/>
    <w:qFormat/>
    <w:uiPriority w:val="9"/>
    <w:pPr>
      <w:keepNext/>
      <w:keepLines/>
      <w:spacing w:before="40" w:after="0"/>
      <w:outlineLvl w:val="7"/>
    </w:pPr>
    <w:rPr>
      <w:color w:val="262626" w:themeColor="text1" w:themeTint="D9"/>
      <w:sz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qFormat/>
    <w:uiPriority w:val="9"/>
    <w:pPr>
      <w:keepNext/>
      <w:keepLines/>
      <w:spacing w:before="40" w:after="0"/>
      <w:outlineLvl w:val="8"/>
    </w:pPr>
    <w:rPr>
      <w:rFonts w:asciiTheme="majorAscii" w:hAnsiTheme="majorHAnsi"/>
      <w:i/>
      <w:color w:val="262626" w:themeColor="text1" w:themeTint="D9"/>
      <w:sz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qFormat/>
    <w:uiPriority w:val="0"/>
  </w:style>
  <w:style w:type="table" w:default="1" w:styleId="1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pPr>
      <w:spacing w:after="0" w:line="240" w:lineRule="auto"/>
    </w:pPr>
    <w:rPr>
      <w:rFonts w:ascii="Tahoma" w:hAnsi="Tahoma"/>
      <w:sz w:val="16"/>
    </w:rPr>
  </w:style>
  <w:style w:type="paragraph" w:styleId="14">
    <w:name w:val="caption"/>
    <w:basedOn w:val="1"/>
    <w:next w:val="1"/>
    <w:qFormat/>
    <w:uiPriority w:val="0"/>
    <w:pPr>
      <w:spacing w:after="200" w:line="240" w:lineRule="auto"/>
    </w:pPr>
    <w:rPr>
      <w:i/>
      <w:color w:val="44546A" w:themeColor="text2"/>
      <w:sz w:val="18"/>
      <w14:textFill>
        <w14:solidFill>
          <w14:schemeClr w14:val="tx2"/>
        </w14:solidFill>
      </w14:textFill>
    </w:rPr>
  </w:style>
  <w:style w:type="character" w:styleId="15">
    <w:name w:val="annotation reference"/>
    <w:qFormat/>
    <w:uiPriority w:val="0"/>
    <w:rPr>
      <w:sz w:val="16"/>
    </w:rPr>
  </w:style>
  <w:style w:type="paragraph" w:styleId="16">
    <w:name w:val="annotation text"/>
    <w:basedOn w:val="1"/>
    <w:qFormat/>
    <w:uiPriority w:val="0"/>
    <w:pPr>
      <w:spacing w:line="240" w:lineRule="auto"/>
    </w:pPr>
    <w:rPr>
      <w:sz w:val="20"/>
    </w:rPr>
  </w:style>
  <w:style w:type="paragraph" w:styleId="17">
    <w:name w:val="annotation subject"/>
    <w:basedOn w:val="16"/>
    <w:next w:val="16"/>
    <w:qFormat/>
    <w:uiPriority w:val="0"/>
    <w:rPr>
      <w:b/>
    </w:rPr>
  </w:style>
  <w:style w:type="character" w:styleId="18">
    <w:name w:val="Emphasis"/>
    <w:qFormat/>
    <w:uiPriority w:val="0"/>
    <w:rPr>
      <w:i/>
    </w:rPr>
  </w:style>
  <w:style w:type="paragraph" w:styleId="19">
    <w:name w:val="footer"/>
    <w:basedOn w:val="1"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character" w:styleId="20">
    <w:name w:val="footnote reference"/>
    <w:qFormat/>
    <w:uiPriority w:val="0"/>
    <w:rPr>
      <w:vertAlign w:val="superscript"/>
    </w:rPr>
  </w:style>
  <w:style w:type="paragraph" w:styleId="21">
    <w:name w:val="header"/>
    <w:basedOn w:val="1"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character" w:styleId="22">
    <w:name w:val="Hyperlink"/>
    <w:qFormat/>
    <w:uiPriority w:val="0"/>
    <w:rPr>
      <w:color w:val="0000FF"/>
      <w:u w:val="single"/>
    </w:rPr>
  </w:style>
  <w:style w:type="character" w:styleId="23">
    <w:name w:val="Strong"/>
    <w:qFormat/>
    <w:uiPriority w:val="0"/>
    <w:rPr>
      <w:b/>
      <w:color w:val="000000"/>
    </w:rPr>
  </w:style>
  <w:style w:type="paragraph" w:styleId="24">
    <w:name w:val="Subtitle"/>
    <w:basedOn w:val="1"/>
    <w:next w:val="1"/>
    <w:qFormat/>
    <w:uiPriority w:val="11"/>
    <w:rPr>
      <w:color w:val="5A5A5A"/>
    </w:rPr>
  </w:style>
  <w:style w:type="table" w:styleId="25">
    <w:name w:val="Table Grid"/>
    <w:basedOn w:val="12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6">
    <w:name w:val="Title"/>
    <w:basedOn w:val="1"/>
    <w:next w:val="1"/>
    <w:qFormat/>
    <w:uiPriority w:val="10"/>
    <w:pPr>
      <w:spacing w:after="0" w:line="240" w:lineRule="auto"/>
      <w:contextualSpacing/>
    </w:pPr>
    <w:rPr>
      <w:rFonts w:asciiTheme="majorAscii" w:hAnsiTheme="majorHAnsi"/>
      <w:spacing w:val="-10"/>
      <w:sz w:val="56"/>
    </w:rPr>
  </w:style>
  <w:style w:type="paragraph" w:styleId="27">
    <w:name w:val="toc 1"/>
    <w:basedOn w:val="1"/>
    <w:next w:val="1"/>
    <w:qFormat/>
    <w:uiPriority w:val="39"/>
    <w:pPr>
      <w:spacing w:after="100"/>
    </w:pPr>
  </w:style>
  <w:style w:type="paragraph" w:styleId="28">
    <w:name w:val="toc 2"/>
    <w:next w:val="1"/>
    <w:qFormat/>
    <w:uiPriority w:val="39"/>
    <w:pPr>
      <w:spacing w:before="0" w:after="160" w:line="264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29">
    <w:name w:val="toc 3"/>
    <w:next w:val="1"/>
    <w:qFormat/>
    <w:uiPriority w:val="39"/>
    <w:pPr>
      <w:spacing w:before="0" w:after="160" w:line="264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30">
    <w:name w:val="toc 4"/>
    <w:next w:val="1"/>
    <w:qFormat/>
    <w:uiPriority w:val="39"/>
    <w:pPr>
      <w:spacing w:before="0" w:after="160" w:line="264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31">
    <w:name w:val="toc 5"/>
    <w:next w:val="1"/>
    <w:qFormat/>
    <w:uiPriority w:val="39"/>
    <w:pPr>
      <w:spacing w:before="0" w:after="160" w:line="264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32">
    <w:name w:val="toc 6"/>
    <w:next w:val="1"/>
    <w:qFormat/>
    <w:uiPriority w:val="39"/>
    <w:pPr>
      <w:spacing w:before="0" w:after="160" w:line="264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33">
    <w:name w:val="toc 7"/>
    <w:next w:val="1"/>
    <w:qFormat/>
    <w:uiPriority w:val="39"/>
    <w:pPr>
      <w:spacing w:before="0" w:after="160" w:line="264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34">
    <w:name w:val="toc 8"/>
    <w:next w:val="1"/>
    <w:qFormat/>
    <w:uiPriority w:val="39"/>
    <w:pPr>
      <w:spacing w:before="0" w:after="160" w:line="264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35">
    <w:name w:val="toc 9"/>
    <w:next w:val="1"/>
    <w:qFormat/>
    <w:uiPriority w:val="39"/>
    <w:pPr>
      <w:spacing w:before="0" w:after="160" w:line="264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customStyle="1" w:styleId="36">
    <w:name w:val="ConsPlusNormal"/>
    <w:link w:val="37"/>
    <w:qFormat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37">
    <w:name w:val="ConsPlusNormal1"/>
    <w:link w:val="36"/>
    <w:qFormat/>
    <w:uiPriority w:val="0"/>
    <w:rPr>
      <w:rFonts w:ascii="Arial" w:hAnsi="Arial"/>
      <w:sz w:val="20"/>
    </w:rPr>
  </w:style>
  <w:style w:type="paragraph" w:customStyle="1" w:styleId="38">
    <w:name w:val="Default"/>
    <w:link w:val="39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39">
    <w:name w:val="Default1"/>
    <w:link w:val="38"/>
    <w:qFormat/>
    <w:uiPriority w:val="0"/>
    <w:rPr>
      <w:rFonts w:ascii="Times New Roman" w:hAnsi="Times New Roman"/>
      <w:color w:val="000000"/>
      <w:sz w:val="24"/>
    </w:rPr>
  </w:style>
  <w:style w:type="paragraph" w:styleId="40">
    <w:name w:val="No Spacing"/>
    <w:qFormat/>
    <w:uiPriority w:val="0"/>
    <w:pPr>
      <w:spacing w:before="0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paragraph" w:styleId="41">
    <w:name w:val="Intense Quote"/>
    <w:basedOn w:val="1"/>
    <w:next w:val="1"/>
    <w:qFormat/>
    <w:uiPriority w:val="0"/>
    <w:pPr>
      <w:spacing w:before="360" w:after="360"/>
      <w:ind w:left="864" w:right="864" w:firstLine="0"/>
      <w:jc w:val="center"/>
    </w:pPr>
    <w:rPr>
      <w:i/>
      <w:color w:val="4472C4" w:themeColor="accent1"/>
      <w14:textFill>
        <w14:solidFill>
          <w14:schemeClr w14:val="accent1"/>
        </w14:solidFill>
      </w14:textFill>
    </w:rPr>
  </w:style>
  <w:style w:type="paragraph" w:customStyle="1" w:styleId="42">
    <w:name w:val="Intense Emphasis"/>
    <w:link w:val="43"/>
    <w:qFormat/>
    <w:uiPriority w:val="0"/>
    <w:pPr>
      <w:spacing w:before="0" w:after="160" w:line="264" w:lineRule="auto"/>
      <w:ind w:left="0" w:right="0" w:firstLine="0"/>
      <w:jc w:val="left"/>
    </w:pPr>
    <w:rPr>
      <w:rFonts w:ascii="Calibri" w:hAnsi="Calibri" w:eastAsiaTheme="minorEastAsia" w:cstheme="minorBidi"/>
      <w:i/>
      <w:color w:val="4472C4" w:themeColor="accent1"/>
      <w:spacing w:val="0"/>
      <w:sz w:val="22"/>
      <w14:textFill>
        <w14:solidFill>
          <w14:schemeClr w14:val="accent1"/>
        </w14:solidFill>
      </w14:textFill>
    </w:rPr>
  </w:style>
  <w:style w:type="character" w:customStyle="1" w:styleId="43">
    <w:name w:val="Intense Emphasis1"/>
    <w:basedOn w:val="11"/>
    <w:link w:val="42"/>
    <w:qFormat/>
    <w:uiPriority w:val="0"/>
    <w:rPr>
      <w:i/>
      <w:color w:val="4472C4" w:themeColor="accent1"/>
      <w14:textFill>
        <w14:solidFill>
          <w14:schemeClr w14:val="accent1"/>
        </w14:solidFill>
      </w14:textFill>
    </w:rPr>
  </w:style>
  <w:style w:type="paragraph" w:styleId="44">
    <w:name w:val="Quote"/>
    <w:basedOn w:val="1"/>
    <w:next w:val="1"/>
    <w:qFormat/>
    <w:uiPriority w:val="0"/>
    <w:pPr>
      <w:spacing w:before="200"/>
      <w:ind w:left="864" w:right="864" w:firstLine="0"/>
    </w:pPr>
    <w:rPr>
      <w:i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45">
    <w:name w:val="Footnote"/>
    <w:basedOn w:val="1"/>
    <w:link w:val="46"/>
    <w:qFormat/>
    <w:uiPriority w:val="0"/>
    <w:pPr>
      <w:spacing w:after="0" w:line="240" w:lineRule="auto"/>
    </w:pPr>
    <w:rPr>
      <w:sz w:val="20"/>
    </w:rPr>
  </w:style>
  <w:style w:type="character" w:customStyle="1" w:styleId="46">
    <w:name w:val="Footnote1"/>
    <w:link w:val="45"/>
    <w:qFormat/>
    <w:uiPriority w:val="0"/>
    <w:rPr>
      <w:sz w:val="20"/>
    </w:rPr>
  </w:style>
  <w:style w:type="paragraph" w:customStyle="1" w:styleId="47">
    <w:name w:val="Header and Footer"/>
    <w:link w:val="48"/>
    <w:qFormat/>
    <w:uiPriority w:val="0"/>
    <w:pPr>
      <w:spacing w:before="0" w:after="16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0"/>
    </w:rPr>
  </w:style>
  <w:style w:type="character" w:customStyle="1" w:styleId="48">
    <w:name w:val="Header and Footer1"/>
    <w:link w:val="47"/>
    <w:qFormat/>
    <w:uiPriority w:val="0"/>
    <w:rPr>
      <w:rFonts w:ascii="XO Thames" w:hAnsi="XO Thames"/>
      <w:sz w:val="20"/>
    </w:rPr>
  </w:style>
  <w:style w:type="paragraph" w:customStyle="1" w:styleId="49">
    <w:name w:val="TOC Heading"/>
    <w:basedOn w:val="2"/>
    <w:next w:val="1"/>
    <w:link w:val="50"/>
    <w:qFormat/>
    <w:uiPriority w:val="0"/>
    <w:pPr>
      <w:outlineLvl w:val="8"/>
    </w:pPr>
  </w:style>
  <w:style w:type="character" w:customStyle="1" w:styleId="50">
    <w:name w:val="TOC Heading1"/>
    <w:link w:val="49"/>
    <w:qFormat/>
    <w:uiPriority w:val="0"/>
  </w:style>
  <w:style w:type="paragraph" w:customStyle="1" w:styleId="51">
    <w:name w:val="page-link"/>
    <w:link w:val="52"/>
    <w:qFormat/>
    <w:uiPriority w:val="0"/>
    <w:pPr>
      <w:spacing w:before="0" w:after="160" w:line="264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character" w:customStyle="1" w:styleId="52">
    <w:name w:val="page-link1"/>
    <w:basedOn w:val="11"/>
    <w:link w:val="51"/>
    <w:qFormat/>
    <w:uiPriority w:val="0"/>
  </w:style>
  <w:style w:type="paragraph" w:customStyle="1" w:styleId="53">
    <w:name w:val="Subtle Emphasis"/>
    <w:link w:val="54"/>
    <w:qFormat/>
    <w:uiPriority w:val="0"/>
    <w:pPr>
      <w:spacing w:before="0" w:after="160" w:line="264" w:lineRule="auto"/>
      <w:ind w:left="0" w:right="0" w:firstLine="0"/>
      <w:jc w:val="left"/>
    </w:pPr>
    <w:rPr>
      <w:rFonts w:ascii="Calibri" w:hAnsi="Calibri" w:eastAsiaTheme="minorEastAsia" w:cstheme="minorBidi"/>
      <w:i/>
      <w:color w:val="404040" w:themeColor="text1" w:themeTint="BF"/>
      <w:spacing w:val="0"/>
      <w:sz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54">
    <w:name w:val="Subtle Emphasis1"/>
    <w:basedOn w:val="11"/>
    <w:link w:val="53"/>
    <w:qFormat/>
    <w:uiPriority w:val="0"/>
    <w:rPr>
      <w:i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55">
    <w:name w:val="dt-p"/>
    <w:basedOn w:val="1"/>
    <w:link w:val="56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6">
    <w:name w:val="dt-p1"/>
    <w:link w:val="55"/>
    <w:qFormat/>
    <w:uiPriority w:val="0"/>
    <w:rPr>
      <w:rFonts w:ascii="Times New Roman" w:hAnsi="Times New Roman"/>
      <w:sz w:val="24"/>
    </w:rPr>
  </w:style>
  <w:style w:type="paragraph" w:customStyle="1" w:styleId="57">
    <w:name w:val="Intense Reference"/>
    <w:link w:val="58"/>
    <w:qFormat/>
    <w:uiPriority w:val="0"/>
    <w:pPr>
      <w:spacing w:before="0" w:after="160" w:line="264" w:lineRule="auto"/>
      <w:ind w:left="0" w:right="0" w:firstLine="0"/>
      <w:jc w:val="left"/>
    </w:pPr>
    <w:rPr>
      <w:rFonts w:ascii="Calibri" w:hAnsi="Calibri" w:eastAsiaTheme="minorEastAsia" w:cstheme="minorBidi"/>
      <w:b/>
      <w:smallCaps/>
      <w:color w:val="4472C4" w:themeColor="accent1"/>
      <w:spacing w:val="5"/>
      <w:sz w:val="22"/>
      <w14:textFill>
        <w14:solidFill>
          <w14:schemeClr w14:val="accent1"/>
        </w14:solidFill>
      </w14:textFill>
    </w:rPr>
  </w:style>
  <w:style w:type="character" w:customStyle="1" w:styleId="58">
    <w:name w:val="Intense Reference1"/>
    <w:basedOn w:val="11"/>
    <w:link w:val="57"/>
    <w:qFormat/>
    <w:uiPriority w:val="0"/>
    <w:rPr>
      <w:b/>
      <w:smallCaps/>
      <w:color w:val="4472C4" w:themeColor="accent1"/>
      <w:spacing w:val="5"/>
      <w14:textFill>
        <w14:solidFill>
          <w14:schemeClr w14:val="accent1"/>
        </w14:solidFill>
      </w14:textFill>
    </w:rPr>
  </w:style>
  <w:style w:type="paragraph" w:customStyle="1" w:styleId="59">
    <w:name w:val="fontstyle01"/>
    <w:link w:val="60"/>
    <w:qFormat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8"/>
    </w:rPr>
  </w:style>
  <w:style w:type="character" w:customStyle="1" w:styleId="60">
    <w:name w:val="fontstyle011"/>
    <w:basedOn w:val="11"/>
    <w:link w:val="59"/>
    <w:qFormat/>
    <w:uiPriority w:val="0"/>
    <w:rPr>
      <w:rFonts w:ascii="Times New Roman" w:hAnsi="Times New Roman"/>
      <w:color w:val="000000"/>
      <w:sz w:val="28"/>
    </w:rPr>
  </w:style>
  <w:style w:type="paragraph" w:customStyle="1" w:styleId="61">
    <w:name w:val="Subtle Reference"/>
    <w:link w:val="62"/>
    <w:qFormat/>
    <w:uiPriority w:val="0"/>
    <w:pPr>
      <w:spacing w:before="0" w:after="160" w:line="264" w:lineRule="auto"/>
      <w:ind w:left="0" w:right="0" w:firstLine="0"/>
      <w:jc w:val="left"/>
    </w:pPr>
    <w:rPr>
      <w:rFonts w:ascii="Calibri" w:hAnsi="Calibri" w:eastAsiaTheme="minorEastAsia" w:cstheme="minorBidi"/>
      <w:smallCaps/>
      <w:color w:val="404040" w:themeColor="text1" w:themeTint="BF"/>
      <w:spacing w:val="0"/>
      <w:sz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62">
    <w:name w:val="Subtle Reference1"/>
    <w:basedOn w:val="11"/>
    <w:link w:val="61"/>
    <w:qFormat/>
    <w:uiPriority w:val="0"/>
    <w:rPr>
      <w:smallCap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63">
    <w:name w:val="Book Title"/>
    <w:link w:val="64"/>
    <w:qFormat/>
    <w:uiPriority w:val="0"/>
    <w:pPr>
      <w:spacing w:before="0" w:after="160" w:line="264" w:lineRule="auto"/>
      <w:ind w:left="0" w:right="0" w:firstLine="0"/>
      <w:jc w:val="left"/>
    </w:pPr>
    <w:rPr>
      <w:rFonts w:ascii="Calibri" w:hAnsi="Calibri" w:eastAsiaTheme="minorEastAsia" w:cstheme="minorBidi"/>
      <w:b/>
      <w:i/>
      <w:color w:val="000000"/>
      <w:spacing w:val="5"/>
      <w:sz w:val="22"/>
    </w:rPr>
  </w:style>
  <w:style w:type="character" w:customStyle="1" w:styleId="64">
    <w:name w:val="Book Title1"/>
    <w:basedOn w:val="11"/>
    <w:link w:val="63"/>
    <w:qFormat/>
    <w:uiPriority w:val="0"/>
    <w:rPr>
      <w:b/>
      <w:i/>
      <w:spacing w:val="5"/>
    </w:rPr>
  </w:style>
  <w:style w:type="paragraph" w:styleId="65">
    <w:name w:val="List Paragraph"/>
    <w:basedOn w:val="1"/>
    <w:qFormat/>
    <w:uiPriority w:val="0"/>
    <w:pPr>
      <w:spacing w:after="200" w:line="276" w:lineRule="auto"/>
      <w:ind w:left="708" w:firstLine="0"/>
    </w:pPr>
  </w:style>
  <w:style w:type="table" w:customStyle="1" w:styleId="66">
    <w:name w:val="_Style 100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7">
    <w:name w:val="Table Normal2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8">
    <w:name w:val="_Style 101"/>
    <w:basedOn w:val="67"/>
    <w:semiHidden/>
    <w:unhideWhenUsed/>
    <w:qFormat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69">
    <w:name w:val="_Style 102"/>
    <w:basedOn w:val="67"/>
    <w:semiHidden/>
    <w:unhideWhenUsed/>
    <w:qFormat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0">
    <w:name w:val="_Style 103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1">
    <w:name w:val="_Style 104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2">
    <w:name w:val="_Style 105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3">
    <w:name w:val="_Style 107"/>
    <w:basedOn w:val="67"/>
    <w:semiHidden/>
    <w:unhideWhenUsed/>
    <w:qFormat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4">
    <w:name w:val="_Style 108"/>
    <w:basedOn w:val="67"/>
    <w:semiHidden/>
    <w:unhideWhenUsed/>
    <w:qFormat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5">
    <w:name w:val="_Style 109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6">
    <w:name w:val="_Style 110"/>
    <w:basedOn w:val="67"/>
    <w:semiHidden/>
    <w:unhideWhenUsed/>
    <w:qFormat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7">
    <w:name w:val="Сетка таблицы41"/>
    <w:basedOn w:val="12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_Style 112"/>
    <w:basedOn w:val="67"/>
    <w:semiHidden/>
    <w:unhideWhenUsed/>
    <w:qFormat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9">
    <w:name w:val="Сетка таблицы4"/>
    <w:basedOn w:val="12"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_Style 114"/>
    <w:basedOn w:val="67"/>
    <w:semiHidden/>
    <w:unhideWhenUsed/>
    <w:qFormat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1">
    <w:name w:val="_Style 115"/>
    <w:basedOn w:val="67"/>
    <w:semiHidden/>
    <w:unhideWhenUsed/>
    <w:qFormat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2">
    <w:name w:val="_Style 116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3">
    <w:name w:val="_Style 117"/>
    <w:basedOn w:val="67"/>
    <w:semiHidden/>
    <w:unhideWhenUsed/>
    <w:qFormat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4">
    <w:name w:val="Сетка таблицы412"/>
    <w:basedOn w:val="12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_Style 119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6">
    <w:name w:val="_Style 121"/>
    <w:basedOn w:val="67"/>
    <w:semiHidden/>
    <w:unhideWhenUsed/>
    <w:qFormat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7">
    <w:name w:val="_Style 122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8">
    <w:name w:val="_Style 123"/>
    <w:basedOn w:val="67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9">
    <w:name w:val="_Style 124"/>
    <w:basedOn w:val="67"/>
    <w:semiHidden/>
    <w:unhideWhenUsed/>
    <w:qFormat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0">
    <w:name w:val="_Style 125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1">
    <w:name w:val="Сетка таблицы1"/>
    <w:basedOn w:val="12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3">
    <w:name w:val="_Style 128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4">
    <w:name w:val="_Style 129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5">
    <w:name w:val="_Style 130"/>
    <w:basedOn w:val="67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6">
    <w:name w:val="_Style 132"/>
    <w:basedOn w:val="67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_Style 133"/>
    <w:basedOn w:val="67"/>
    <w:semiHidden/>
    <w:unhideWhenUsed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8">
    <w:name w:val="_Style 134"/>
    <w:basedOn w:val="67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TotalTime>3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2025-11-25T22:57:00Z</dcterms:created>
  <dc:creator>User</dc:creator>
  <cp:lastModifiedBy>User</cp:lastModifiedBy>
  <dcterms:modified xsi:type="dcterms:W3CDTF">2025-11-25T23:54:59Z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090E3A1E28DE403B993B69E75CFDC796_12</vt:lpwstr>
  </property>
</Properties>
</file>